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CBD" w14:textId="77777777" w:rsidR="00CC0011" w:rsidRPr="002F4E4A" w:rsidRDefault="00CC0011" w:rsidP="00CC0011">
      <w:pPr>
        <w:jc w:val="center"/>
        <w:rPr>
          <w:b/>
        </w:rPr>
      </w:pPr>
      <w:r w:rsidRPr="005109C3">
        <w:rPr>
          <w:b/>
        </w:rPr>
        <w:t>Royal Marsden NHS Foundation Trust</w:t>
      </w:r>
      <w:r w:rsidR="00053664" w:rsidRPr="002F4E4A">
        <w:rPr>
          <w:b/>
        </w:rPr>
        <w:t xml:space="preserve"> </w:t>
      </w:r>
    </w:p>
    <w:p w14:paraId="1E6E6C78" w14:textId="77777777" w:rsidR="00053664" w:rsidRPr="002F4E4A" w:rsidRDefault="00053664" w:rsidP="00CC0011">
      <w:pPr>
        <w:jc w:val="center"/>
        <w:rPr>
          <w:b/>
        </w:rPr>
      </w:pPr>
    </w:p>
    <w:p w14:paraId="0D43EA19" w14:textId="77777777" w:rsidR="00CC0011" w:rsidRPr="002F4E4A" w:rsidRDefault="00CC0011" w:rsidP="00CC0011">
      <w:pPr>
        <w:jc w:val="center"/>
        <w:rPr>
          <w:b/>
        </w:rPr>
      </w:pPr>
      <w:r w:rsidRPr="002F4E4A">
        <w:rPr>
          <w:b/>
        </w:rPr>
        <w:t>Patient</w:t>
      </w:r>
      <w:r w:rsidR="00D62137" w:rsidRPr="002F4E4A">
        <w:rPr>
          <w:b/>
        </w:rPr>
        <w:t xml:space="preserve"> and Carer Advisory Group</w:t>
      </w:r>
    </w:p>
    <w:p w14:paraId="017884E5" w14:textId="77777777" w:rsidR="008B3CCB" w:rsidRPr="002F4E4A" w:rsidRDefault="008B3CCB" w:rsidP="00CC0011">
      <w:pPr>
        <w:jc w:val="center"/>
        <w:rPr>
          <w:b/>
        </w:rPr>
      </w:pPr>
    </w:p>
    <w:p w14:paraId="078F076F" w14:textId="6BF5AE94" w:rsidR="00B67C01" w:rsidRPr="00037809" w:rsidRDefault="008E35FE" w:rsidP="00CC0011">
      <w:pPr>
        <w:jc w:val="center"/>
        <w:rPr>
          <w:rFonts w:eastAsia="Calibri"/>
          <w:b/>
          <w:highlight w:val="yellow"/>
        </w:rPr>
      </w:pPr>
      <w:r w:rsidRPr="008E35FE">
        <w:rPr>
          <w:rFonts w:eastAsia="Calibri"/>
          <w:b/>
        </w:rPr>
        <w:t xml:space="preserve">Tuesday 8 June 2021, 1800-1900 </w:t>
      </w:r>
      <w:r w:rsidR="00407F4A" w:rsidRPr="008E35FE">
        <w:rPr>
          <w:rFonts w:eastAsia="Calibri"/>
          <w:b/>
        </w:rPr>
        <w:t>(Part 1)</w:t>
      </w:r>
      <w:r w:rsidR="001552A8" w:rsidRPr="008E35FE">
        <w:rPr>
          <w:rFonts w:eastAsia="Calibri"/>
          <w:b/>
        </w:rPr>
        <w:t xml:space="preserve"> </w:t>
      </w:r>
      <w:r w:rsidR="00DA5109" w:rsidRPr="008E35FE">
        <w:rPr>
          <w:rFonts w:eastAsia="Calibri"/>
          <w:b/>
        </w:rPr>
        <w:t xml:space="preserve">and </w:t>
      </w:r>
      <w:r w:rsidRPr="008E35FE">
        <w:rPr>
          <w:rFonts w:eastAsia="Calibri"/>
          <w:b/>
        </w:rPr>
        <w:t xml:space="preserve">Thursday 10 June 2021, 1800-1900 </w:t>
      </w:r>
      <w:r w:rsidR="00407F4A" w:rsidRPr="008E35FE">
        <w:rPr>
          <w:rFonts w:eastAsia="Calibri"/>
          <w:b/>
        </w:rPr>
        <w:t>(Part 2)</w:t>
      </w:r>
      <w:r w:rsidR="00B8338D" w:rsidRPr="008E35FE">
        <w:rPr>
          <w:rFonts w:eastAsia="Calibri"/>
          <w:b/>
        </w:rPr>
        <w:t xml:space="preserve">, </w:t>
      </w:r>
      <w:r w:rsidR="00DA5109" w:rsidRPr="008E35FE">
        <w:rPr>
          <w:rFonts w:eastAsia="Calibri"/>
          <w:b/>
        </w:rPr>
        <w:t>online video</w:t>
      </w:r>
      <w:r w:rsidR="00DB5640" w:rsidRPr="008E35FE">
        <w:rPr>
          <w:rFonts w:eastAsia="Calibri"/>
          <w:b/>
        </w:rPr>
        <w:t xml:space="preserve"> meeting</w:t>
      </w:r>
      <w:r w:rsidR="002C1615" w:rsidRPr="008E35FE">
        <w:rPr>
          <w:rFonts w:eastAsia="Calibri"/>
          <w:b/>
        </w:rPr>
        <w:t xml:space="preserve"> </w:t>
      </w:r>
    </w:p>
    <w:p w14:paraId="151CD052" w14:textId="77777777" w:rsidR="008F72C8" w:rsidRPr="00037809" w:rsidRDefault="008F72C8" w:rsidP="00407F4A">
      <w:pPr>
        <w:rPr>
          <w:rFonts w:eastAsia="Calibri"/>
          <w:b/>
          <w:highlight w:val="yellow"/>
        </w:rPr>
      </w:pPr>
    </w:p>
    <w:p w14:paraId="0D70921A" w14:textId="77777777" w:rsidR="00407F4A" w:rsidRPr="00076112" w:rsidRDefault="00407F4A" w:rsidP="00407F4A">
      <w:pPr>
        <w:jc w:val="center"/>
        <w:rPr>
          <w:rFonts w:eastAsia="Calibri"/>
          <w:b/>
        </w:rPr>
      </w:pPr>
      <w:r w:rsidRPr="00076112">
        <w:rPr>
          <w:rFonts w:eastAsia="Calibri"/>
          <w:b/>
        </w:rPr>
        <w:t>Part 1</w:t>
      </w:r>
    </w:p>
    <w:p w14:paraId="32A1A309" w14:textId="137971BB" w:rsidR="00DA5109" w:rsidRPr="00037809" w:rsidRDefault="00DA5109" w:rsidP="00DA5109">
      <w:pPr>
        <w:rPr>
          <w:rFonts w:cs="Times New Roman"/>
          <w:highlight w:val="yellow"/>
        </w:rPr>
      </w:pPr>
      <w:bookmarkStart w:id="0" w:name="_Hlk45699753"/>
      <w:r w:rsidRPr="00076112">
        <w:rPr>
          <w:rFonts w:cs="Times New Roman"/>
          <w:b/>
        </w:rPr>
        <w:t>Present</w:t>
      </w:r>
      <w:r w:rsidRPr="00076112">
        <w:rPr>
          <w:rFonts w:cs="Times New Roman"/>
        </w:rPr>
        <w:t xml:space="preserve">: </w:t>
      </w:r>
    </w:p>
    <w:p w14:paraId="7DF85935" w14:textId="77777777" w:rsidR="00DF404B" w:rsidRPr="00037809" w:rsidRDefault="00DF404B" w:rsidP="00DA5109">
      <w:pPr>
        <w:rPr>
          <w:rFonts w:cs="Times New Roman"/>
          <w:highlight w:val="yellow"/>
        </w:rPr>
      </w:pPr>
    </w:p>
    <w:p w14:paraId="3B835302" w14:textId="5A204EEA" w:rsidR="00DA5109" w:rsidRPr="00037809" w:rsidRDefault="00DA5109" w:rsidP="00DA5109">
      <w:pPr>
        <w:rPr>
          <w:rFonts w:cs="Times New Roman"/>
          <w:highlight w:val="yellow"/>
        </w:rPr>
      </w:pPr>
      <w:r w:rsidRPr="00076112">
        <w:rPr>
          <w:rFonts w:cs="Times New Roman"/>
          <w:b/>
        </w:rPr>
        <w:t>In attendance</w:t>
      </w:r>
      <w:r w:rsidRPr="00076112">
        <w:rPr>
          <w:rFonts w:cs="Times New Roman"/>
        </w:rPr>
        <w:t xml:space="preserve">: </w:t>
      </w:r>
      <w:r w:rsidR="00076112" w:rsidRPr="00076112">
        <w:rPr>
          <w:rFonts w:cs="Times New Roman"/>
        </w:rPr>
        <w:t>Sara Lister</w:t>
      </w:r>
      <w:r w:rsidR="00A76966" w:rsidRPr="00076112">
        <w:rPr>
          <w:rFonts w:cs="Times New Roman"/>
        </w:rPr>
        <w:t xml:space="preserve"> </w:t>
      </w:r>
      <w:r w:rsidR="00076112">
        <w:rPr>
          <w:rFonts w:cs="Times New Roman"/>
        </w:rPr>
        <w:t xml:space="preserve">(SL; </w:t>
      </w:r>
      <w:r w:rsidR="00076112" w:rsidRPr="00076112">
        <w:rPr>
          <w:rFonts w:cs="Times New Roman"/>
        </w:rPr>
        <w:t>Head of Psychological Support, Pastoral Care and P</w:t>
      </w:r>
      <w:r w:rsidR="00076112">
        <w:rPr>
          <w:rFonts w:cs="Times New Roman"/>
        </w:rPr>
        <w:t>atient Advice and Liaison Service (PALS))</w:t>
      </w:r>
      <w:r w:rsidR="00076112" w:rsidRPr="00076112">
        <w:rPr>
          <w:rFonts w:cs="Times New Roman"/>
        </w:rPr>
        <w:t xml:space="preserve"> </w:t>
      </w:r>
      <w:r w:rsidR="00A76966" w:rsidRPr="00076112">
        <w:rPr>
          <w:rFonts w:cs="Times New Roman"/>
        </w:rPr>
        <w:t>and Craig Mortimer (CM; Quality Officer)</w:t>
      </w:r>
    </w:p>
    <w:bookmarkEnd w:id="0"/>
    <w:p w14:paraId="381442A0" w14:textId="77777777" w:rsidR="00407F4A" w:rsidRPr="00037809" w:rsidRDefault="00407F4A" w:rsidP="00DA5109">
      <w:pPr>
        <w:rPr>
          <w:rFonts w:cs="Times New Roman"/>
          <w:highlight w:val="yellow"/>
        </w:rPr>
      </w:pPr>
    </w:p>
    <w:p w14:paraId="7C4CD83A" w14:textId="77777777" w:rsidR="00407F4A" w:rsidRPr="0037389C" w:rsidRDefault="00407F4A" w:rsidP="00407F4A">
      <w:pPr>
        <w:jc w:val="center"/>
        <w:rPr>
          <w:rFonts w:cs="Times New Roman"/>
          <w:b/>
          <w:bCs/>
        </w:rPr>
      </w:pPr>
      <w:r w:rsidRPr="0037389C">
        <w:rPr>
          <w:rFonts w:cs="Times New Roman"/>
          <w:b/>
          <w:bCs/>
        </w:rPr>
        <w:t>Part 2</w:t>
      </w:r>
    </w:p>
    <w:p w14:paraId="2B101CB0" w14:textId="350CBD6B" w:rsidR="00A76966" w:rsidRPr="00037809" w:rsidRDefault="00A76966" w:rsidP="00A76966">
      <w:pPr>
        <w:rPr>
          <w:rFonts w:cs="Times New Roman"/>
          <w:highlight w:val="yellow"/>
        </w:rPr>
      </w:pPr>
      <w:r w:rsidRPr="0037389C">
        <w:rPr>
          <w:rFonts w:cs="Times New Roman"/>
          <w:b/>
        </w:rPr>
        <w:t>Present</w:t>
      </w:r>
      <w:r w:rsidRPr="0037389C">
        <w:rPr>
          <w:rFonts w:cs="Times New Roman"/>
        </w:rPr>
        <w:t xml:space="preserve">: </w:t>
      </w:r>
    </w:p>
    <w:p w14:paraId="242949E8" w14:textId="77777777" w:rsidR="00A76966" w:rsidRPr="00037809" w:rsidRDefault="00A76966" w:rsidP="00A76966">
      <w:pPr>
        <w:rPr>
          <w:rFonts w:cs="Times New Roman"/>
          <w:highlight w:val="yellow"/>
        </w:rPr>
      </w:pPr>
    </w:p>
    <w:p w14:paraId="5F050513" w14:textId="5A1646C2" w:rsidR="00A76966" w:rsidRPr="002F4E4A" w:rsidRDefault="00A76966" w:rsidP="00203199">
      <w:pPr>
        <w:rPr>
          <w:rFonts w:cs="Times New Roman"/>
        </w:rPr>
      </w:pPr>
      <w:r w:rsidRPr="009851B2">
        <w:rPr>
          <w:rFonts w:cs="Times New Roman"/>
          <w:b/>
        </w:rPr>
        <w:t>In attendance</w:t>
      </w:r>
      <w:r w:rsidRPr="009851B2">
        <w:rPr>
          <w:rFonts w:cs="Times New Roman"/>
        </w:rPr>
        <w:t xml:space="preserve">: </w:t>
      </w:r>
      <w:bookmarkStart w:id="1" w:name="_Hlk45700007"/>
      <w:r w:rsidR="009851B2" w:rsidRPr="009851B2">
        <w:rPr>
          <w:rFonts w:cs="Times New Roman"/>
        </w:rPr>
        <w:t xml:space="preserve">Dr </w:t>
      </w:r>
      <w:proofErr w:type="spellStart"/>
      <w:r w:rsidR="009851B2" w:rsidRPr="009851B2">
        <w:rPr>
          <w:rFonts w:cs="Times New Roman"/>
        </w:rPr>
        <w:t>Nicolò</w:t>
      </w:r>
      <w:proofErr w:type="spellEnd"/>
      <w:r w:rsidR="009851B2" w:rsidRPr="009851B2">
        <w:rPr>
          <w:rFonts w:cs="Times New Roman"/>
        </w:rPr>
        <w:t xml:space="preserve"> Matteo Luca Battisti</w:t>
      </w:r>
      <w:r w:rsidR="009851B2">
        <w:rPr>
          <w:rFonts w:cs="Times New Roman"/>
        </w:rPr>
        <w:t xml:space="preserve"> (NMLB; </w:t>
      </w:r>
      <w:r w:rsidR="009851B2" w:rsidRPr="009851B2">
        <w:rPr>
          <w:rFonts w:cs="Times New Roman"/>
        </w:rPr>
        <w:t>Medical Oncologist</w:t>
      </w:r>
      <w:r w:rsidR="009851B2">
        <w:rPr>
          <w:rFonts w:cs="Times New Roman"/>
        </w:rPr>
        <w:t>)</w:t>
      </w:r>
      <w:r w:rsidR="009851B2" w:rsidRPr="009851B2">
        <w:rPr>
          <w:rFonts w:cs="Times New Roman"/>
        </w:rPr>
        <w:t xml:space="preserve"> and Maureen McGinn</w:t>
      </w:r>
      <w:r w:rsidR="009851B2">
        <w:rPr>
          <w:rFonts w:cs="Times New Roman"/>
        </w:rPr>
        <w:t xml:space="preserve"> (</w:t>
      </w:r>
      <w:proofErr w:type="spellStart"/>
      <w:r w:rsidR="009851B2">
        <w:rPr>
          <w:rFonts w:cs="Times New Roman"/>
        </w:rPr>
        <w:t>MMcG</w:t>
      </w:r>
      <w:proofErr w:type="spellEnd"/>
      <w:r w:rsidR="009851B2">
        <w:rPr>
          <w:rFonts w:cs="Times New Roman"/>
        </w:rPr>
        <w:t xml:space="preserve">; </w:t>
      </w:r>
      <w:r w:rsidR="009851B2" w:rsidRPr="009851B2">
        <w:rPr>
          <w:rFonts w:cs="Times New Roman"/>
        </w:rPr>
        <w:t>Project Manager</w:t>
      </w:r>
      <w:r w:rsidR="00272D18">
        <w:rPr>
          <w:rFonts w:cs="Times New Roman"/>
        </w:rPr>
        <w:t>)</w:t>
      </w:r>
      <w:r w:rsidR="009851B2">
        <w:rPr>
          <w:rFonts w:cs="Times New Roman"/>
        </w:rPr>
        <w:t xml:space="preserve">, </w:t>
      </w:r>
      <w:r w:rsidR="009851B2" w:rsidRPr="009851B2">
        <w:rPr>
          <w:rFonts w:cs="Times New Roman"/>
        </w:rPr>
        <w:t>Andy Dimech</w:t>
      </w:r>
      <w:r w:rsidR="009851B2">
        <w:rPr>
          <w:rFonts w:cs="Times New Roman"/>
        </w:rPr>
        <w:t xml:space="preserve"> (AD; </w:t>
      </w:r>
      <w:r w:rsidR="009851B2" w:rsidRPr="009851B2">
        <w:rPr>
          <w:rFonts w:cs="Times New Roman"/>
        </w:rPr>
        <w:t>Acting Chief Nurse</w:t>
      </w:r>
      <w:r w:rsidR="009851B2">
        <w:rPr>
          <w:rFonts w:cs="Times New Roman"/>
        </w:rPr>
        <w:t>)</w:t>
      </w:r>
      <w:r w:rsidR="009851B2" w:rsidRPr="009851B2">
        <w:rPr>
          <w:rFonts w:cs="Times New Roman"/>
        </w:rPr>
        <w:t xml:space="preserve"> </w:t>
      </w:r>
      <w:r w:rsidR="00AD3103" w:rsidRPr="0037389C">
        <w:rPr>
          <w:rFonts w:cs="Times New Roman"/>
        </w:rPr>
        <w:t>and</w:t>
      </w:r>
      <w:r w:rsidR="004A7689" w:rsidRPr="0037389C">
        <w:rPr>
          <w:rFonts w:cs="Times New Roman"/>
        </w:rPr>
        <w:t xml:space="preserve"> </w:t>
      </w:r>
      <w:r w:rsidRPr="0037389C">
        <w:rPr>
          <w:rFonts w:cs="Times New Roman"/>
        </w:rPr>
        <w:t>Craig Mortimer (CM; Quality Officer)</w:t>
      </w:r>
      <w:bookmarkEnd w:id="1"/>
    </w:p>
    <w:p w14:paraId="5EA081CB" w14:textId="77777777" w:rsidR="00CC0011" w:rsidRPr="002F4E4A" w:rsidRDefault="00CC0011"/>
    <w:p w14:paraId="4EA0250F" w14:textId="77777777" w:rsidR="00A76966" w:rsidRPr="002F4E4A" w:rsidRDefault="00A76966"/>
    <w:tbl>
      <w:tblPr>
        <w:tblW w:w="9214" w:type="dxa"/>
        <w:tblLook w:val="01E0" w:firstRow="1" w:lastRow="1" w:firstColumn="1" w:lastColumn="1" w:noHBand="0" w:noVBand="0"/>
      </w:tblPr>
      <w:tblGrid>
        <w:gridCol w:w="951"/>
        <w:gridCol w:w="7017"/>
        <w:gridCol w:w="1246"/>
      </w:tblGrid>
      <w:tr w:rsidR="00B82275" w:rsidRPr="002F4E4A" w14:paraId="477C6814" w14:textId="77777777" w:rsidTr="002F6B87">
        <w:tc>
          <w:tcPr>
            <w:tcW w:w="951" w:type="dxa"/>
            <w:shd w:val="clear" w:color="auto" w:fill="auto"/>
          </w:tcPr>
          <w:p w14:paraId="70BA81E5" w14:textId="77777777" w:rsidR="006102B7" w:rsidRPr="002F4E4A" w:rsidRDefault="006102B7" w:rsidP="0012595F">
            <w:pPr>
              <w:tabs>
                <w:tab w:val="left" w:pos="-1440"/>
                <w:tab w:val="left" w:pos="-720"/>
                <w:tab w:val="left" w:pos="0"/>
                <w:tab w:val="left" w:pos="1018"/>
                <w:tab w:val="left" w:pos="1440"/>
              </w:tabs>
              <w:suppressAutoHyphens/>
              <w:jc w:val="both"/>
              <w:rPr>
                <w:b/>
                <w:bCs/>
              </w:rPr>
            </w:pPr>
            <w:r w:rsidRPr="002F4E4A">
              <w:rPr>
                <w:b/>
                <w:bCs/>
              </w:rPr>
              <w:t>Part 1</w:t>
            </w:r>
          </w:p>
        </w:tc>
        <w:tc>
          <w:tcPr>
            <w:tcW w:w="7017" w:type="dxa"/>
            <w:shd w:val="clear" w:color="auto" w:fill="auto"/>
          </w:tcPr>
          <w:p w14:paraId="3E16190A" w14:textId="77777777" w:rsidR="006102B7" w:rsidRPr="002F4E4A" w:rsidRDefault="006102B7" w:rsidP="0012595F">
            <w:pPr>
              <w:pStyle w:val="TOAHeading"/>
              <w:tabs>
                <w:tab w:val="clear" w:pos="9360"/>
              </w:tabs>
              <w:suppressAutoHyphens w:val="0"/>
              <w:rPr>
                <w:rFonts w:ascii="Arial" w:hAnsi="Arial" w:cs="Arial"/>
                <w:bCs/>
                <w:sz w:val="24"/>
                <w:szCs w:val="24"/>
                <w:u w:val="single"/>
              </w:rPr>
            </w:pPr>
          </w:p>
        </w:tc>
        <w:tc>
          <w:tcPr>
            <w:tcW w:w="1246" w:type="dxa"/>
            <w:shd w:val="clear" w:color="auto" w:fill="auto"/>
          </w:tcPr>
          <w:p w14:paraId="70CB6F5E" w14:textId="77777777" w:rsidR="006102B7" w:rsidRPr="002F4E4A" w:rsidRDefault="006102B7" w:rsidP="00CC0011">
            <w:pPr>
              <w:rPr>
                <w:b/>
              </w:rPr>
            </w:pPr>
          </w:p>
        </w:tc>
      </w:tr>
      <w:tr w:rsidR="00B82275" w:rsidRPr="002F4E4A" w14:paraId="6973DA4E" w14:textId="77777777" w:rsidTr="002F6B87">
        <w:tc>
          <w:tcPr>
            <w:tcW w:w="951" w:type="dxa"/>
            <w:shd w:val="clear" w:color="auto" w:fill="auto"/>
          </w:tcPr>
          <w:p w14:paraId="0AB195B8" w14:textId="7CC1BF93" w:rsidR="00CC0011" w:rsidRPr="002F4E4A" w:rsidRDefault="00037809" w:rsidP="0012595F">
            <w:pPr>
              <w:tabs>
                <w:tab w:val="left" w:pos="-1440"/>
                <w:tab w:val="left" w:pos="-720"/>
                <w:tab w:val="left" w:pos="0"/>
                <w:tab w:val="left" w:pos="1018"/>
                <w:tab w:val="left" w:pos="1440"/>
              </w:tabs>
              <w:suppressAutoHyphens/>
              <w:jc w:val="both"/>
              <w:rPr>
                <w:b/>
                <w:bCs/>
              </w:rPr>
            </w:pPr>
            <w:r>
              <w:rPr>
                <w:b/>
                <w:bCs/>
              </w:rPr>
              <w:t>26</w:t>
            </w:r>
            <w:r w:rsidR="00BD4068">
              <w:rPr>
                <w:b/>
                <w:bCs/>
              </w:rPr>
              <w:t>/21</w:t>
            </w:r>
          </w:p>
        </w:tc>
        <w:tc>
          <w:tcPr>
            <w:tcW w:w="7017" w:type="dxa"/>
            <w:shd w:val="clear" w:color="auto" w:fill="auto"/>
          </w:tcPr>
          <w:p w14:paraId="59C96E23" w14:textId="4D25215A" w:rsidR="00CC0011" w:rsidRPr="002F4E4A" w:rsidRDefault="00B9588D" w:rsidP="0012595F">
            <w:pPr>
              <w:pStyle w:val="TOAHeading"/>
              <w:tabs>
                <w:tab w:val="clear" w:pos="9360"/>
              </w:tabs>
              <w:suppressAutoHyphens w:val="0"/>
              <w:rPr>
                <w:rFonts w:ascii="Arial" w:hAnsi="Arial" w:cs="Arial"/>
                <w:bCs/>
                <w:sz w:val="24"/>
                <w:szCs w:val="24"/>
                <w:u w:val="single"/>
              </w:rPr>
            </w:pPr>
            <w:r w:rsidRPr="002F4E4A">
              <w:rPr>
                <w:rFonts w:ascii="Arial" w:hAnsi="Arial" w:cs="Arial"/>
                <w:bCs/>
                <w:sz w:val="24"/>
                <w:szCs w:val="24"/>
                <w:u w:val="single"/>
              </w:rPr>
              <w:t>Welcome</w:t>
            </w:r>
            <w:r w:rsidR="00324A1A">
              <w:rPr>
                <w:rFonts w:ascii="Arial" w:hAnsi="Arial" w:cs="Arial"/>
                <w:bCs/>
                <w:sz w:val="24"/>
                <w:szCs w:val="24"/>
                <w:u w:val="single"/>
              </w:rPr>
              <w:t>, declarations of interest</w:t>
            </w:r>
            <w:r w:rsidRPr="002F4E4A">
              <w:rPr>
                <w:rFonts w:ascii="Arial" w:hAnsi="Arial" w:cs="Arial"/>
                <w:bCs/>
                <w:sz w:val="24"/>
                <w:szCs w:val="24"/>
                <w:u w:val="single"/>
              </w:rPr>
              <w:t xml:space="preserve"> and ground rules for management of the </w:t>
            </w:r>
            <w:r w:rsidR="00272D18">
              <w:rPr>
                <w:rFonts w:ascii="Arial" w:hAnsi="Arial" w:cs="Arial"/>
                <w:bCs/>
                <w:sz w:val="24"/>
                <w:szCs w:val="24"/>
                <w:u w:val="single"/>
              </w:rPr>
              <w:t>online video</w:t>
            </w:r>
            <w:r w:rsidRPr="002F4E4A">
              <w:rPr>
                <w:rFonts w:ascii="Arial" w:hAnsi="Arial" w:cs="Arial"/>
                <w:bCs/>
                <w:sz w:val="24"/>
                <w:szCs w:val="24"/>
                <w:u w:val="single"/>
              </w:rPr>
              <w:t xml:space="preserve"> meeting</w:t>
            </w:r>
          </w:p>
        </w:tc>
        <w:tc>
          <w:tcPr>
            <w:tcW w:w="1246" w:type="dxa"/>
            <w:shd w:val="clear" w:color="auto" w:fill="auto"/>
          </w:tcPr>
          <w:p w14:paraId="1F931AB2" w14:textId="77777777" w:rsidR="00CC0011" w:rsidRPr="002F4E4A" w:rsidRDefault="00CC0011" w:rsidP="00CC0011">
            <w:pPr>
              <w:rPr>
                <w:b/>
              </w:rPr>
            </w:pPr>
          </w:p>
        </w:tc>
      </w:tr>
      <w:tr w:rsidR="00B82275" w:rsidRPr="002F4E4A" w14:paraId="43422507" w14:textId="77777777" w:rsidTr="002F6B87">
        <w:tc>
          <w:tcPr>
            <w:tcW w:w="951" w:type="dxa"/>
            <w:shd w:val="clear" w:color="auto" w:fill="auto"/>
          </w:tcPr>
          <w:p w14:paraId="1C8AD2A8" w14:textId="77777777" w:rsidR="00CC0011" w:rsidRPr="002F4E4A" w:rsidRDefault="00CC0011" w:rsidP="00DF7113">
            <w:pPr>
              <w:rPr>
                <w:b/>
                <w:bCs/>
              </w:rPr>
            </w:pPr>
          </w:p>
        </w:tc>
        <w:tc>
          <w:tcPr>
            <w:tcW w:w="7017" w:type="dxa"/>
            <w:shd w:val="clear" w:color="auto" w:fill="auto"/>
          </w:tcPr>
          <w:p w14:paraId="57699E99" w14:textId="78B224A0" w:rsidR="006E23EE" w:rsidRPr="00E75036" w:rsidRDefault="00571A40" w:rsidP="0062460F">
            <w:pPr>
              <w:rPr>
                <w:iCs/>
                <w:spacing w:val="-3"/>
              </w:rPr>
            </w:pPr>
            <w:r>
              <w:rPr>
                <w:iCs/>
                <w:spacing w:val="-3"/>
              </w:rPr>
              <w:t>XX</w:t>
            </w:r>
            <w:r w:rsidR="006213EC" w:rsidRPr="002F4E4A">
              <w:rPr>
                <w:iCs/>
                <w:spacing w:val="-3"/>
              </w:rPr>
              <w:t xml:space="preserve"> </w:t>
            </w:r>
            <w:r w:rsidR="0062460F">
              <w:rPr>
                <w:iCs/>
                <w:spacing w:val="-3"/>
              </w:rPr>
              <w:t>welcomed members and staff to the meeting.</w:t>
            </w:r>
            <w:r w:rsidR="006E7DA6">
              <w:rPr>
                <w:iCs/>
                <w:spacing w:val="-3"/>
              </w:rPr>
              <w:t xml:space="preserve">  </w:t>
            </w:r>
            <w:r w:rsidR="00324A1A">
              <w:rPr>
                <w:iCs/>
                <w:spacing w:val="-3"/>
              </w:rPr>
              <w:t>There were no declarations of interest.</w:t>
            </w:r>
          </w:p>
        </w:tc>
        <w:tc>
          <w:tcPr>
            <w:tcW w:w="1246" w:type="dxa"/>
            <w:shd w:val="clear" w:color="auto" w:fill="auto"/>
          </w:tcPr>
          <w:p w14:paraId="09F626FB" w14:textId="77777777" w:rsidR="00CC0011" w:rsidRPr="002F4E4A" w:rsidRDefault="00CC0011" w:rsidP="00CC0011"/>
        </w:tc>
      </w:tr>
      <w:tr w:rsidR="00B82275" w:rsidRPr="002F4E4A" w14:paraId="58ACD809" w14:textId="77777777" w:rsidTr="002F6B87">
        <w:tc>
          <w:tcPr>
            <w:tcW w:w="951" w:type="dxa"/>
            <w:shd w:val="clear" w:color="auto" w:fill="auto"/>
          </w:tcPr>
          <w:p w14:paraId="5B936013" w14:textId="77777777" w:rsidR="00D24EB0" w:rsidRPr="002F4E4A" w:rsidRDefault="00D24EB0" w:rsidP="0012595F">
            <w:pPr>
              <w:ind w:left="360"/>
              <w:rPr>
                <w:b/>
                <w:bCs/>
              </w:rPr>
            </w:pPr>
          </w:p>
        </w:tc>
        <w:tc>
          <w:tcPr>
            <w:tcW w:w="7017" w:type="dxa"/>
            <w:shd w:val="clear" w:color="auto" w:fill="auto"/>
          </w:tcPr>
          <w:p w14:paraId="3FD98D46" w14:textId="77777777" w:rsidR="00D24EB0" w:rsidRPr="002F4E4A" w:rsidRDefault="00D24EB0" w:rsidP="004224B8">
            <w:pPr>
              <w:pStyle w:val="PlainText"/>
              <w:rPr>
                <w:b/>
                <w:spacing w:val="-3"/>
              </w:rPr>
            </w:pPr>
          </w:p>
        </w:tc>
        <w:tc>
          <w:tcPr>
            <w:tcW w:w="1246" w:type="dxa"/>
            <w:shd w:val="clear" w:color="auto" w:fill="auto"/>
          </w:tcPr>
          <w:p w14:paraId="180D7E24" w14:textId="77777777" w:rsidR="00D24EB0" w:rsidRPr="002F4E4A" w:rsidRDefault="00D24EB0" w:rsidP="00D24EB0"/>
        </w:tc>
      </w:tr>
      <w:tr w:rsidR="00B82275" w:rsidRPr="002F4E4A" w14:paraId="0C067BC3" w14:textId="77777777" w:rsidTr="002F6B87">
        <w:tc>
          <w:tcPr>
            <w:tcW w:w="951" w:type="dxa"/>
            <w:shd w:val="clear" w:color="auto" w:fill="auto"/>
          </w:tcPr>
          <w:p w14:paraId="79E8AA82" w14:textId="19E8FA54" w:rsidR="00CD49C1" w:rsidRPr="002F4E4A" w:rsidRDefault="00324A1A" w:rsidP="007A5F96">
            <w:pPr>
              <w:rPr>
                <w:b/>
                <w:bCs/>
              </w:rPr>
            </w:pPr>
            <w:r>
              <w:rPr>
                <w:b/>
                <w:bCs/>
              </w:rPr>
              <w:t>27</w:t>
            </w:r>
            <w:r w:rsidR="00BD4068">
              <w:rPr>
                <w:b/>
                <w:bCs/>
              </w:rPr>
              <w:t>/21</w:t>
            </w:r>
          </w:p>
        </w:tc>
        <w:tc>
          <w:tcPr>
            <w:tcW w:w="7017" w:type="dxa"/>
            <w:shd w:val="clear" w:color="auto" w:fill="auto"/>
          </w:tcPr>
          <w:p w14:paraId="4361132A" w14:textId="62075B87" w:rsidR="007F5203" w:rsidRDefault="007F5203" w:rsidP="003E4CAE">
            <w:pPr>
              <w:tabs>
                <w:tab w:val="left" w:pos="-1440"/>
                <w:tab w:val="left" w:pos="-720"/>
                <w:tab w:val="left" w:pos="0"/>
                <w:tab w:val="left" w:pos="1440"/>
              </w:tabs>
              <w:suppressAutoHyphens/>
              <w:rPr>
                <w:b/>
                <w:spacing w:val="-3"/>
              </w:rPr>
            </w:pPr>
            <w:r w:rsidRPr="007F5203">
              <w:rPr>
                <w:b/>
                <w:spacing w:val="-3"/>
              </w:rPr>
              <w:t xml:space="preserve">Notes of </w:t>
            </w:r>
            <w:r w:rsidR="00324A1A">
              <w:rPr>
                <w:b/>
                <w:spacing w:val="-3"/>
              </w:rPr>
              <w:t>April</w:t>
            </w:r>
            <w:r w:rsidR="00FC47BA">
              <w:rPr>
                <w:b/>
                <w:spacing w:val="-3"/>
              </w:rPr>
              <w:t xml:space="preserve"> 2021</w:t>
            </w:r>
            <w:r w:rsidRPr="007F5203">
              <w:rPr>
                <w:b/>
                <w:spacing w:val="-3"/>
              </w:rPr>
              <w:t xml:space="preserve"> meeting for agreement</w:t>
            </w:r>
          </w:p>
          <w:p w14:paraId="7D293D41" w14:textId="773D49F9" w:rsidR="001239C5" w:rsidRPr="007F5203" w:rsidRDefault="0056721E" w:rsidP="003E4CAE">
            <w:pPr>
              <w:tabs>
                <w:tab w:val="left" w:pos="-1440"/>
                <w:tab w:val="left" w:pos="-720"/>
                <w:tab w:val="left" w:pos="0"/>
                <w:tab w:val="left" w:pos="1440"/>
              </w:tabs>
              <w:suppressAutoHyphens/>
              <w:rPr>
                <w:iCs/>
                <w:spacing w:val="-3"/>
              </w:rPr>
            </w:pPr>
            <w:r w:rsidRPr="002F4E4A">
              <w:rPr>
                <w:iCs/>
                <w:spacing w:val="-3"/>
              </w:rPr>
              <w:t>T</w:t>
            </w:r>
            <w:r w:rsidR="0000421E" w:rsidRPr="002F4E4A">
              <w:rPr>
                <w:iCs/>
                <w:spacing w:val="-3"/>
              </w:rPr>
              <w:t xml:space="preserve">he notes of the </w:t>
            </w:r>
            <w:r w:rsidR="00F7066C">
              <w:rPr>
                <w:iCs/>
                <w:spacing w:val="-3"/>
              </w:rPr>
              <w:t xml:space="preserve">last </w:t>
            </w:r>
            <w:r w:rsidR="0000421E" w:rsidRPr="002F4E4A">
              <w:rPr>
                <w:iCs/>
                <w:spacing w:val="-3"/>
              </w:rPr>
              <w:t>meeting</w:t>
            </w:r>
            <w:r w:rsidR="00F7066C">
              <w:rPr>
                <w:iCs/>
                <w:spacing w:val="-3"/>
              </w:rPr>
              <w:t xml:space="preserve"> were agreed</w:t>
            </w:r>
            <w:r w:rsidR="003E4CAE" w:rsidRPr="002F4E4A">
              <w:rPr>
                <w:iCs/>
                <w:spacing w:val="-3"/>
              </w:rPr>
              <w:t>.</w:t>
            </w:r>
          </w:p>
        </w:tc>
        <w:tc>
          <w:tcPr>
            <w:tcW w:w="1246" w:type="dxa"/>
            <w:shd w:val="clear" w:color="auto" w:fill="auto"/>
          </w:tcPr>
          <w:p w14:paraId="321FE0F9" w14:textId="77777777" w:rsidR="00CD49C1" w:rsidRPr="002F4E4A" w:rsidRDefault="00CD49C1" w:rsidP="00D24EB0"/>
        </w:tc>
      </w:tr>
      <w:tr w:rsidR="00B82275" w:rsidRPr="002F4E4A" w14:paraId="1CEF7508" w14:textId="77777777" w:rsidTr="002F6B87">
        <w:tc>
          <w:tcPr>
            <w:tcW w:w="951" w:type="dxa"/>
            <w:shd w:val="clear" w:color="auto" w:fill="auto"/>
          </w:tcPr>
          <w:p w14:paraId="6FC6B05E" w14:textId="77777777" w:rsidR="00CD49C1" w:rsidRPr="002F4E4A" w:rsidRDefault="00CD49C1" w:rsidP="00DA5109">
            <w:pPr>
              <w:rPr>
                <w:b/>
                <w:bCs/>
              </w:rPr>
            </w:pPr>
          </w:p>
        </w:tc>
        <w:tc>
          <w:tcPr>
            <w:tcW w:w="7017" w:type="dxa"/>
            <w:shd w:val="clear" w:color="auto" w:fill="auto"/>
          </w:tcPr>
          <w:p w14:paraId="3468FFC2" w14:textId="77777777" w:rsidR="00432C9B" w:rsidRPr="002F4E4A" w:rsidRDefault="00432C9B" w:rsidP="0000421E">
            <w:pPr>
              <w:tabs>
                <w:tab w:val="left" w:pos="-1440"/>
                <w:tab w:val="left" w:pos="-720"/>
                <w:tab w:val="left" w:pos="0"/>
                <w:tab w:val="left" w:pos="1440"/>
              </w:tabs>
              <w:suppressAutoHyphens/>
              <w:rPr>
                <w:b/>
                <w:spacing w:val="-3"/>
              </w:rPr>
            </w:pPr>
          </w:p>
        </w:tc>
        <w:tc>
          <w:tcPr>
            <w:tcW w:w="1246" w:type="dxa"/>
            <w:shd w:val="clear" w:color="auto" w:fill="auto"/>
          </w:tcPr>
          <w:p w14:paraId="3B2887D3" w14:textId="77777777" w:rsidR="00CD49C1" w:rsidRPr="002F4E4A" w:rsidRDefault="00CD49C1" w:rsidP="00D24EB0"/>
        </w:tc>
      </w:tr>
      <w:tr w:rsidR="00B82275" w:rsidRPr="002F4E4A" w14:paraId="1D43FC5A" w14:textId="77777777" w:rsidTr="002F6B87">
        <w:tc>
          <w:tcPr>
            <w:tcW w:w="951" w:type="dxa"/>
            <w:shd w:val="clear" w:color="auto" w:fill="auto"/>
          </w:tcPr>
          <w:p w14:paraId="29698368" w14:textId="77777777" w:rsidR="00AA7F59" w:rsidRPr="002F4E4A" w:rsidRDefault="00AA7F59" w:rsidP="007A5F96">
            <w:pPr>
              <w:rPr>
                <w:b/>
                <w:bCs/>
              </w:rPr>
            </w:pPr>
          </w:p>
        </w:tc>
        <w:tc>
          <w:tcPr>
            <w:tcW w:w="7017" w:type="dxa"/>
            <w:shd w:val="clear" w:color="auto" w:fill="auto"/>
          </w:tcPr>
          <w:p w14:paraId="4FE2FBE8" w14:textId="77777777" w:rsidR="00B41842" w:rsidRPr="002F4E4A" w:rsidRDefault="004D3E87" w:rsidP="00B41842">
            <w:pPr>
              <w:tabs>
                <w:tab w:val="left" w:pos="-1440"/>
                <w:tab w:val="left" w:pos="-720"/>
                <w:tab w:val="left" w:pos="0"/>
                <w:tab w:val="left" w:pos="1440"/>
              </w:tabs>
              <w:suppressAutoHyphens/>
              <w:rPr>
                <w:b/>
              </w:rPr>
            </w:pPr>
            <w:r w:rsidRPr="002F4E4A">
              <w:rPr>
                <w:b/>
              </w:rPr>
              <w:t>Matters arising</w:t>
            </w:r>
          </w:p>
        </w:tc>
        <w:tc>
          <w:tcPr>
            <w:tcW w:w="1246" w:type="dxa"/>
            <w:shd w:val="clear" w:color="auto" w:fill="auto"/>
          </w:tcPr>
          <w:p w14:paraId="51E6C5ED" w14:textId="77777777" w:rsidR="00AA7F59" w:rsidRPr="002F4E4A" w:rsidRDefault="00AA7F59" w:rsidP="00291116"/>
        </w:tc>
      </w:tr>
      <w:tr w:rsidR="00B82275" w:rsidRPr="002F4E4A" w14:paraId="1B4F4E6B" w14:textId="77777777" w:rsidTr="002F6B87">
        <w:tc>
          <w:tcPr>
            <w:tcW w:w="951" w:type="dxa"/>
            <w:shd w:val="clear" w:color="auto" w:fill="auto"/>
          </w:tcPr>
          <w:p w14:paraId="5434C7B6" w14:textId="4E3D9DCC" w:rsidR="007A5F96" w:rsidRPr="002F4E4A" w:rsidRDefault="00324A1A" w:rsidP="007A5F96">
            <w:pPr>
              <w:rPr>
                <w:b/>
                <w:bCs/>
              </w:rPr>
            </w:pPr>
            <w:r>
              <w:rPr>
                <w:b/>
                <w:bCs/>
              </w:rPr>
              <w:t>28</w:t>
            </w:r>
            <w:r w:rsidR="00395DF5">
              <w:rPr>
                <w:b/>
                <w:bCs/>
              </w:rPr>
              <w:t>/21</w:t>
            </w:r>
          </w:p>
        </w:tc>
        <w:tc>
          <w:tcPr>
            <w:tcW w:w="7017" w:type="dxa"/>
            <w:shd w:val="clear" w:color="auto" w:fill="auto"/>
          </w:tcPr>
          <w:p w14:paraId="79587A94" w14:textId="60824C06" w:rsidR="00432C9B" w:rsidRPr="002F4E4A" w:rsidRDefault="002432D0" w:rsidP="002432D0">
            <w:pPr>
              <w:tabs>
                <w:tab w:val="left" w:pos="-1440"/>
                <w:tab w:val="left" w:pos="-720"/>
                <w:tab w:val="left" w:pos="0"/>
                <w:tab w:val="left" w:pos="1440"/>
              </w:tabs>
              <w:suppressAutoHyphens/>
              <w:rPr>
                <w:bCs/>
              </w:rPr>
            </w:pPr>
            <w:r>
              <w:rPr>
                <w:bCs/>
                <w:i/>
                <w:iCs/>
              </w:rPr>
              <w:t>None</w:t>
            </w:r>
          </w:p>
        </w:tc>
        <w:tc>
          <w:tcPr>
            <w:tcW w:w="1246" w:type="dxa"/>
            <w:shd w:val="clear" w:color="auto" w:fill="auto"/>
          </w:tcPr>
          <w:p w14:paraId="2E0F4824" w14:textId="48908A45" w:rsidR="00797E1C" w:rsidRPr="002F4E4A" w:rsidRDefault="00797E1C" w:rsidP="00D93F6C"/>
        </w:tc>
      </w:tr>
      <w:tr w:rsidR="00B82275" w:rsidRPr="002F4E4A" w14:paraId="41FCC7E4" w14:textId="77777777" w:rsidTr="002F6B87">
        <w:tc>
          <w:tcPr>
            <w:tcW w:w="951" w:type="dxa"/>
            <w:shd w:val="clear" w:color="auto" w:fill="auto"/>
          </w:tcPr>
          <w:p w14:paraId="4C802155" w14:textId="77777777" w:rsidR="00AA7F59" w:rsidRPr="002F4E4A" w:rsidRDefault="00AA7F59" w:rsidP="007A5F96">
            <w:pPr>
              <w:rPr>
                <w:b/>
                <w:bCs/>
              </w:rPr>
            </w:pPr>
          </w:p>
        </w:tc>
        <w:tc>
          <w:tcPr>
            <w:tcW w:w="7017" w:type="dxa"/>
            <w:shd w:val="clear" w:color="auto" w:fill="auto"/>
          </w:tcPr>
          <w:p w14:paraId="6A8B9823" w14:textId="77777777" w:rsidR="00AA7F59" w:rsidRPr="002F4E4A" w:rsidRDefault="00AA7F59" w:rsidP="00AA7F59">
            <w:pPr>
              <w:tabs>
                <w:tab w:val="left" w:pos="-1440"/>
                <w:tab w:val="left" w:pos="-720"/>
                <w:tab w:val="left" w:pos="0"/>
                <w:tab w:val="left" w:pos="1440"/>
              </w:tabs>
              <w:suppressAutoHyphens/>
              <w:rPr>
                <w:u w:val="single"/>
              </w:rPr>
            </w:pPr>
          </w:p>
        </w:tc>
        <w:tc>
          <w:tcPr>
            <w:tcW w:w="1246" w:type="dxa"/>
            <w:shd w:val="clear" w:color="auto" w:fill="auto"/>
          </w:tcPr>
          <w:p w14:paraId="085863E4" w14:textId="77777777" w:rsidR="00AA7F59" w:rsidRPr="002F4E4A" w:rsidRDefault="00AA7F59" w:rsidP="00291116"/>
        </w:tc>
      </w:tr>
      <w:tr w:rsidR="00B82275" w:rsidRPr="002F4E4A" w14:paraId="37DA3E54" w14:textId="77777777" w:rsidTr="002F6B87">
        <w:tc>
          <w:tcPr>
            <w:tcW w:w="951" w:type="dxa"/>
            <w:shd w:val="clear" w:color="auto" w:fill="auto"/>
          </w:tcPr>
          <w:p w14:paraId="198D5A29" w14:textId="161B4B76" w:rsidR="004B110A" w:rsidRPr="002F4E4A" w:rsidRDefault="00A22822" w:rsidP="007A5F96">
            <w:pPr>
              <w:rPr>
                <w:b/>
                <w:bCs/>
              </w:rPr>
            </w:pPr>
            <w:r>
              <w:rPr>
                <w:b/>
                <w:bCs/>
              </w:rPr>
              <w:t>29</w:t>
            </w:r>
            <w:r w:rsidR="00395DF5">
              <w:rPr>
                <w:b/>
                <w:bCs/>
              </w:rPr>
              <w:t>/21</w:t>
            </w:r>
          </w:p>
        </w:tc>
        <w:tc>
          <w:tcPr>
            <w:tcW w:w="7017" w:type="dxa"/>
            <w:shd w:val="clear" w:color="auto" w:fill="auto"/>
          </w:tcPr>
          <w:p w14:paraId="5EC892B0" w14:textId="3038F0A4" w:rsidR="004B110A" w:rsidRPr="002F4E4A" w:rsidRDefault="00A22822" w:rsidP="00B1146D">
            <w:pPr>
              <w:tabs>
                <w:tab w:val="left" w:pos="-1440"/>
                <w:tab w:val="left" w:pos="-720"/>
                <w:tab w:val="left" w:pos="0"/>
                <w:tab w:val="left" w:pos="1440"/>
              </w:tabs>
              <w:suppressAutoHyphens/>
              <w:rPr>
                <w:bCs/>
                <w:spacing w:val="-3"/>
                <w:u w:val="single"/>
              </w:rPr>
            </w:pPr>
            <w:r>
              <w:rPr>
                <w:bCs/>
                <w:spacing w:val="-3"/>
                <w:u w:val="single"/>
              </w:rPr>
              <w:t>Mental health</w:t>
            </w:r>
          </w:p>
        </w:tc>
        <w:tc>
          <w:tcPr>
            <w:tcW w:w="1246" w:type="dxa"/>
            <w:shd w:val="clear" w:color="auto" w:fill="auto"/>
          </w:tcPr>
          <w:p w14:paraId="4FB041D4" w14:textId="77777777" w:rsidR="004B110A" w:rsidRPr="002F4E4A" w:rsidRDefault="004B110A" w:rsidP="00CC0011"/>
        </w:tc>
      </w:tr>
      <w:tr w:rsidR="00B82275" w:rsidRPr="002F4E4A" w14:paraId="53300CBE" w14:textId="77777777" w:rsidTr="002F6B87">
        <w:tc>
          <w:tcPr>
            <w:tcW w:w="951" w:type="dxa"/>
            <w:shd w:val="clear" w:color="auto" w:fill="auto"/>
          </w:tcPr>
          <w:p w14:paraId="4A95EDF6" w14:textId="77777777" w:rsidR="00C97B6B" w:rsidRPr="002F4E4A" w:rsidRDefault="00C97B6B" w:rsidP="007A5F96">
            <w:pPr>
              <w:rPr>
                <w:b/>
                <w:bCs/>
              </w:rPr>
            </w:pPr>
          </w:p>
        </w:tc>
        <w:tc>
          <w:tcPr>
            <w:tcW w:w="7017" w:type="dxa"/>
            <w:shd w:val="clear" w:color="auto" w:fill="auto"/>
          </w:tcPr>
          <w:p w14:paraId="44263E41" w14:textId="1E284A52" w:rsidR="001420E0" w:rsidRPr="00C44235" w:rsidRDefault="00A22822" w:rsidP="006E0ECA">
            <w:pPr>
              <w:tabs>
                <w:tab w:val="left" w:pos="-1440"/>
                <w:tab w:val="left" w:pos="-720"/>
                <w:tab w:val="left" w:pos="0"/>
                <w:tab w:val="left" w:pos="1440"/>
              </w:tabs>
              <w:suppressAutoHyphens/>
              <w:rPr>
                <w:iCs/>
                <w:spacing w:val="-3"/>
              </w:rPr>
            </w:pPr>
            <w:r w:rsidRPr="00A22822">
              <w:rPr>
                <w:iCs/>
                <w:spacing w:val="-3"/>
              </w:rPr>
              <w:t xml:space="preserve">Sara Lister, </w:t>
            </w:r>
            <w:bookmarkStart w:id="2" w:name="_Hlk79588222"/>
            <w:r w:rsidRPr="00A22822">
              <w:rPr>
                <w:iCs/>
                <w:spacing w:val="-3"/>
              </w:rPr>
              <w:t xml:space="preserve">Head of Psychological Support, Pastoral Care and </w:t>
            </w:r>
            <w:r w:rsidR="00076112" w:rsidRPr="00076112">
              <w:rPr>
                <w:iCs/>
                <w:spacing w:val="-3"/>
              </w:rPr>
              <w:t xml:space="preserve">Patient Advice and Liaison Service </w:t>
            </w:r>
            <w:r w:rsidR="00076112">
              <w:rPr>
                <w:iCs/>
                <w:spacing w:val="-3"/>
              </w:rPr>
              <w:t>(</w:t>
            </w:r>
            <w:r w:rsidRPr="00A22822">
              <w:rPr>
                <w:iCs/>
                <w:spacing w:val="-3"/>
              </w:rPr>
              <w:t>PALS</w:t>
            </w:r>
            <w:r w:rsidR="00076112">
              <w:rPr>
                <w:iCs/>
                <w:spacing w:val="-3"/>
              </w:rPr>
              <w:t>)</w:t>
            </w:r>
            <w:bookmarkEnd w:id="2"/>
            <w:r w:rsidRPr="00A22822">
              <w:rPr>
                <w:iCs/>
                <w:spacing w:val="-3"/>
              </w:rPr>
              <w:t xml:space="preserve">, </w:t>
            </w:r>
            <w:r>
              <w:rPr>
                <w:iCs/>
                <w:spacing w:val="-3"/>
              </w:rPr>
              <w:t xml:space="preserve">reported.  </w:t>
            </w:r>
            <w:r w:rsidR="00F94991">
              <w:rPr>
                <w:iCs/>
                <w:spacing w:val="-3"/>
              </w:rPr>
              <w:t xml:space="preserve">The service was renamed </w:t>
            </w:r>
            <w:r w:rsidR="00F94991" w:rsidRPr="00F94991">
              <w:rPr>
                <w:i/>
                <w:spacing w:val="-3"/>
              </w:rPr>
              <w:t>psychological support</w:t>
            </w:r>
            <w:r w:rsidR="00F94991">
              <w:rPr>
                <w:iCs/>
                <w:spacing w:val="-3"/>
              </w:rPr>
              <w:t xml:space="preserve"> from </w:t>
            </w:r>
            <w:r w:rsidR="00F94991" w:rsidRPr="00F94991">
              <w:rPr>
                <w:i/>
                <w:spacing w:val="-3"/>
              </w:rPr>
              <w:t>psychological medicine</w:t>
            </w:r>
            <w:r w:rsidR="00F94991">
              <w:rPr>
                <w:iCs/>
                <w:spacing w:val="-3"/>
              </w:rPr>
              <w:t xml:space="preserve"> </w:t>
            </w:r>
            <w:r w:rsidR="00C44235">
              <w:rPr>
                <w:iCs/>
                <w:spacing w:val="-3"/>
              </w:rPr>
              <w:t>10 years ago</w:t>
            </w:r>
            <w:r w:rsidR="00F94991">
              <w:rPr>
                <w:iCs/>
                <w:spacing w:val="-3"/>
              </w:rPr>
              <w:t xml:space="preserve">.  The team includes psychotherapists and psychologists, both clinical and counselling. There are art therapists, a psychosexual </w:t>
            </w:r>
            <w:proofErr w:type="gramStart"/>
            <w:r w:rsidR="00F94991">
              <w:rPr>
                <w:iCs/>
                <w:spacing w:val="-3"/>
              </w:rPr>
              <w:t>therapist</w:t>
            </w:r>
            <w:proofErr w:type="gramEnd"/>
            <w:r w:rsidR="00F94991">
              <w:rPr>
                <w:iCs/>
                <w:spacing w:val="-3"/>
              </w:rPr>
              <w:t xml:space="preserve"> and a family therapist. A consultant psychiatrist attends for six sessions a week.  Cancer treatment may exacerbate mental health issues</w:t>
            </w:r>
            <w:r w:rsidR="00435DBC">
              <w:rPr>
                <w:iCs/>
                <w:spacing w:val="-3"/>
              </w:rPr>
              <w:t>, for example,</w:t>
            </w:r>
            <w:r w:rsidR="00F94991">
              <w:rPr>
                <w:iCs/>
                <w:spacing w:val="-3"/>
              </w:rPr>
              <w:t xml:space="preserve"> chemotherapy </w:t>
            </w:r>
            <w:r w:rsidR="003C7906" w:rsidRPr="00C44235">
              <w:rPr>
                <w:iCs/>
                <w:spacing w:val="-3"/>
              </w:rPr>
              <w:t xml:space="preserve">can </w:t>
            </w:r>
            <w:r w:rsidR="00F94991" w:rsidRPr="00C44235">
              <w:rPr>
                <w:iCs/>
                <w:spacing w:val="-3"/>
              </w:rPr>
              <w:t xml:space="preserve">interfere with the functioning of mental health medicines.  Some cancers affect mental health </w:t>
            </w:r>
            <w:r w:rsidR="003C7906" w:rsidRPr="00C44235">
              <w:rPr>
                <w:iCs/>
                <w:spacing w:val="-3"/>
              </w:rPr>
              <w:t xml:space="preserve">for example some types of </w:t>
            </w:r>
            <w:r w:rsidR="00F94991" w:rsidRPr="00C44235">
              <w:rPr>
                <w:iCs/>
                <w:spacing w:val="-3"/>
              </w:rPr>
              <w:t xml:space="preserve">pancreatic cancer which </w:t>
            </w:r>
            <w:r w:rsidR="003C7906" w:rsidRPr="00C44235">
              <w:rPr>
                <w:iCs/>
                <w:spacing w:val="-3"/>
              </w:rPr>
              <w:t xml:space="preserve">are linked with </w:t>
            </w:r>
            <w:r w:rsidR="00C22397" w:rsidRPr="00C44235">
              <w:rPr>
                <w:iCs/>
                <w:spacing w:val="-3"/>
              </w:rPr>
              <w:t>depression.</w:t>
            </w:r>
          </w:p>
          <w:p w14:paraId="4E447748" w14:textId="77777777" w:rsidR="00C22397" w:rsidRPr="00C44235" w:rsidRDefault="00C22397" w:rsidP="006E0ECA">
            <w:pPr>
              <w:tabs>
                <w:tab w:val="left" w:pos="-1440"/>
                <w:tab w:val="left" w:pos="-720"/>
                <w:tab w:val="left" w:pos="0"/>
                <w:tab w:val="left" w:pos="1440"/>
              </w:tabs>
              <w:suppressAutoHyphens/>
              <w:rPr>
                <w:iCs/>
                <w:spacing w:val="-3"/>
              </w:rPr>
            </w:pPr>
          </w:p>
          <w:p w14:paraId="75FB9421" w14:textId="657336B6" w:rsidR="00C22397" w:rsidRPr="00C44235" w:rsidRDefault="00C22397" w:rsidP="006E0ECA">
            <w:pPr>
              <w:tabs>
                <w:tab w:val="left" w:pos="-1440"/>
                <w:tab w:val="left" w:pos="-720"/>
                <w:tab w:val="left" w:pos="0"/>
                <w:tab w:val="left" w:pos="1440"/>
              </w:tabs>
              <w:suppressAutoHyphens/>
              <w:rPr>
                <w:iCs/>
                <w:spacing w:val="-3"/>
              </w:rPr>
            </w:pPr>
            <w:r w:rsidRPr="00C44235">
              <w:rPr>
                <w:iCs/>
                <w:spacing w:val="-3"/>
              </w:rPr>
              <w:lastRenderedPageBreak/>
              <w:t>Limited resources prevent the Trust offering support to carers in most cases.</w:t>
            </w:r>
            <w:r w:rsidR="005F48BA" w:rsidRPr="00C44235">
              <w:rPr>
                <w:iCs/>
                <w:spacing w:val="-3"/>
              </w:rPr>
              <w:t xml:space="preserve">  There is counselling for couples and family therapists.</w:t>
            </w:r>
          </w:p>
          <w:p w14:paraId="6439742A" w14:textId="77777777" w:rsidR="005F48BA" w:rsidRPr="00C44235" w:rsidRDefault="005F48BA" w:rsidP="006E0ECA">
            <w:pPr>
              <w:tabs>
                <w:tab w:val="left" w:pos="-1440"/>
                <w:tab w:val="left" w:pos="-720"/>
                <w:tab w:val="left" w:pos="0"/>
                <w:tab w:val="left" w:pos="1440"/>
              </w:tabs>
              <w:suppressAutoHyphens/>
              <w:rPr>
                <w:iCs/>
                <w:spacing w:val="-3"/>
              </w:rPr>
            </w:pPr>
          </w:p>
          <w:p w14:paraId="22F66D00" w14:textId="7E0DC6D4" w:rsidR="005F48BA" w:rsidRPr="00C44235" w:rsidRDefault="00F5384A" w:rsidP="006E0ECA">
            <w:pPr>
              <w:tabs>
                <w:tab w:val="left" w:pos="-1440"/>
                <w:tab w:val="left" w:pos="-720"/>
                <w:tab w:val="left" w:pos="0"/>
                <w:tab w:val="left" w:pos="1440"/>
              </w:tabs>
              <w:suppressAutoHyphens/>
              <w:rPr>
                <w:iCs/>
                <w:spacing w:val="-3"/>
              </w:rPr>
            </w:pPr>
            <w:r w:rsidRPr="00C44235">
              <w:rPr>
                <w:iCs/>
                <w:spacing w:val="-3"/>
              </w:rPr>
              <w:t>S</w:t>
            </w:r>
            <w:r w:rsidR="005F48BA" w:rsidRPr="00C44235">
              <w:rPr>
                <w:iCs/>
                <w:spacing w:val="-3"/>
              </w:rPr>
              <w:t>ix sessions are offered</w:t>
            </w:r>
            <w:r w:rsidRPr="00C44235">
              <w:rPr>
                <w:iCs/>
                <w:spacing w:val="-3"/>
              </w:rPr>
              <w:t xml:space="preserve"> initially</w:t>
            </w:r>
            <w:r w:rsidR="005F48BA" w:rsidRPr="00C44235">
              <w:rPr>
                <w:iCs/>
                <w:spacing w:val="-3"/>
              </w:rPr>
              <w:t xml:space="preserve">, then possibly six more </w:t>
            </w:r>
            <w:r w:rsidR="003C7906" w:rsidRPr="00C44235">
              <w:rPr>
                <w:iCs/>
                <w:spacing w:val="-3"/>
              </w:rPr>
              <w:t xml:space="preserve">depending on the clinical situation of the individual </w:t>
            </w:r>
          </w:p>
          <w:p w14:paraId="0B503BCD" w14:textId="77777777" w:rsidR="00B42F0A" w:rsidRDefault="00B42F0A" w:rsidP="006E0ECA">
            <w:pPr>
              <w:tabs>
                <w:tab w:val="left" w:pos="-1440"/>
                <w:tab w:val="left" w:pos="-720"/>
                <w:tab w:val="left" w:pos="0"/>
                <w:tab w:val="left" w:pos="1440"/>
              </w:tabs>
              <w:suppressAutoHyphens/>
              <w:rPr>
                <w:iCs/>
                <w:spacing w:val="-3"/>
              </w:rPr>
            </w:pPr>
          </w:p>
          <w:p w14:paraId="1B318E4B" w14:textId="0AB7FB5E" w:rsidR="00FC113B" w:rsidRDefault="00B42F0A" w:rsidP="006E0ECA">
            <w:pPr>
              <w:tabs>
                <w:tab w:val="left" w:pos="-1440"/>
                <w:tab w:val="left" w:pos="-720"/>
                <w:tab w:val="left" w:pos="0"/>
                <w:tab w:val="left" w:pos="1440"/>
              </w:tabs>
              <w:suppressAutoHyphens/>
              <w:rPr>
                <w:iCs/>
                <w:spacing w:val="-3"/>
              </w:rPr>
            </w:pPr>
            <w:r>
              <w:rPr>
                <w:iCs/>
                <w:spacing w:val="-3"/>
              </w:rPr>
              <w:t>There has been an increase in complexity of mental health needs with the Covid-19 pandemic.  Pre-existing support may have been interrupted.  Patients have been more distressed.  The pandemic has led to therapeutic sessions taking place over the telephone and as online video meetings.  During the first wave of the pandemic some patients felt better with a different perspective.</w:t>
            </w:r>
            <w:r w:rsidR="003B1281">
              <w:rPr>
                <w:iCs/>
                <w:spacing w:val="-3"/>
              </w:rPr>
              <w:t xml:space="preserve">  In the later waves some patients presented with more advanced cancer as they attended their GP and hospital later due to the pandemic.  This had an impact on the individuals’ mental health.  A befriending service offered by volunteers was set up to help isolated patients in the pandemic with a weekly telephone call.  </w:t>
            </w:r>
            <w:r w:rsidR="00A10393">
              <w:rPr>
                <w:iCs/>
                <w:spacing w:val="-3"/>
              </w:rPr>
              <w:t xml:space="preserve">If members would like to join the befriending service as a volunteer, please contact Craig who will put the member in touch with the Head of Volunteering. </w:t>
            </w:r>
            <w:r w:rsidR="003B1281">
              <w:rPr>
                <w:iCs/>
                <w:spacing w:val="-3"/>
              </w:rPr>
              <w:t>The psychological support service has become more accessible with the adoption of remote sessions.</w:t>
            </w:r>
            <w:r w:rsidR="008E0BCD">
              <w:rPr>
                <w:iCs/>
                <w:spacing w:val="-3"/>
              </w:rPr>
              <w:t xml:space="preserve">  There have been far fewer appointments where the patient did not attend.  More deliberation is required by the staff member when the patient is taking part in a session while at home.</w:t>
            </w:r>
            <w:r w:rsidR="00FC113B">
              <w:rPr>
                <w:iCs/>
                <w:spacing w:val="-3"/>
              </w:rPr>
              <w:t xml:space="preserve">  Remote sessions are harder for the staff member; they </w:t>
            </w:r>
            <w:proofErr w:type="gramStart"/>
            <w:r w:rsidR="00FC113B">
              <w:rPr>
                <w:iCs/>
                <w:spacing w:val="-3"/>
              </w:rPr>
              <w:t>have to</w:t>
            </w:r>
            <w:proofErr w:type="gramEnd"/>
            <w:r w:rsidR="00FC113B">
              <w:rPr>
                <w:iCs/>
                <w:spacing w:val="-3"/>
              </w:rPr>
              <w:t xml:space="preserve"> listen </w:t>
            </w:r>
            <w:r w:rsidR="00435DBC">
              <w:rPr>
                <w:iCs/>
                <w:spacing w:val="-3"/>
              </w:rPr>
              <w:t>even more carefully</w:t>
            </w:r>
            <w:r w:rsidR="00FC113B">
              <w:rPr>
                <w:iCs/>
                <w:spacing w:val="-3"/>
              </w:rPr>
              <w:t xml:space="preserve">.  </w:t>
            </w:r>
            <w:r w:rsidR="004029C8">
              <w:rPr>
                <w:iCs/>
                <w:spacing w:val="-3"/>
              </w:rPr>
              <w:t>P</w:t>
            </w:r>
            <w:r w:rsidR="00FC113B">
              <w:rPr>
                <w:iCs/>
                <w:spacing w:val="-3"/>
              </w:rPr>
              <w:t xml:space="preserve">atients are more likely to </w:t>
            </w:r>
            <w:proofErr w:type="gramStart"/>
            <w:r w:rsidR="00FC113B">
              <w:rPr>
                <w:iCs/>
                <w:spacing w:val="-3"/>
              </w:rPr>
              <w:t>open up</w:t>
            </w:r>
            <w:proofErr w:type="gramEnd"/>
            <w:r w:rsidR="00FC113B">
              <w:rPr>
                <w:iCs/>
                <w:spacing w:val="-3"/>
              </w:rPr>
              <w:t xml:space="preserve"> when at home allowing deeper work to be carried out.  </w:t>
            </w:r>
          </w:p>
          <w:p w14:paraId="64E850F9" w14:textId="77777777" w:rsidR="00FC113B" w:rsidRDefault="00FC113B" w:rsidP="006E0ECA">
            <w:pPr>
              <w:tabs>
                <w:tab w:val="left" w:pos="-1440"/>
                <w:tab w:val="left" w:pos="-720"/>
                <w:tab w:val="left" w:pos="0"/>
                <w:tab w:val="left" w:pos="1440"/>
              </w:tabs>
              <w:suppressAutoHyphens/>
              <w:rPr>
                <w:iCs/>
                <w:spacing w:val="-3"/>
              </w:rPr>
            </w:pPr>
          </w:p>
          <w:p w14:paraId="1A54A327" w14:textId="70E92A43" w:rsidR="00B42F0A" w:rsidRDefault="00FC113B" w:rsidP="006E0ECA">
            <w:pPr>
              <w:tabs>
                <w:tab w:val="left" w:pos="-1440"/>
                <w:tab w:val="left" w:pos="-720"/>
                <w:tab w:val="left" w:pos="0"/>
                <w:tab w:val="left" w:pos="1440"/>
              </w:tabs>
              <w:suppressAutoHyphens/>
              <w:rPr>
                <w:iCs/>
                <w:spacing w:val="-3"/>
              </w:rPr>
            </w:pPr>
            <w:r>
              <w:rPr>
                <w:iCs/>
                <w:spacing w:val="-3"/>
              </w:rPr>
              <w:t xml:space="preserve">Most referrals are from doctors and </w:t>
            </w:r>
            <w:r w:rsidRPr="00FC113B">
              <w:rPr>
                <w:iCs/>
                <w:spacing w:val="-3"/>
              </w:rPr>
              <w:t>Clinical Nurse Specialists</w:t>
            </w:r>
            <w:r w:rsidR="004029C8">
              <w:rPr>
                <w:iCs/>
                <w:spacing w:val="-3"/>
              </w:rPr>
              <w:t xml:space="preserve"> although patients under active treatment can also refer themselves.  A triage system is in place </w:t>
            </w:r>
            <w:r w:rsidR="004029C8" w:rsidRPr="00C44235">
              <w:rPr>
                <w:iCs/>
                <w:spacing w:val="-3"/>
              </w:rPr>
              <w:t xml:space="preserve">for </w:t>
            </w:r>
            <w:r w:rsidR="003C7906" w:rsidRPr="00C44235">
              <w:rPr>
                <w:iCs/>
                <w:spacing w:val="-3"/>
              </w:rPr>
              <w:t xml:space="preserve">all </w:t>
            </w:r>
            <w:r w:rsidR="004029C8">
              <w:rPr>
                <w:iCs/>
                <w:spacing w:val="-3"/>
              </w:rPr>
              <w:t>referrals.  Videos, posters and the Patient Advice and Liaison Service (PALS) promotes the service.</w:t>
            </w:r>
          </w:p>
          <w:p w14:paraId="34D05604" w14:textId="3780B6D6" w:rsidR="004029C8" w:rsidRDefault="004029C8" w:rsidP="006E0ECA">
            <w:pPr>
              <w:tabs>
                <w:tab w:val="left" w:pos="-1440"/>
                <w:tab w:val="left" w:pos="-720"/>
                <w:tab w:val="left" w:pos="0"/>
                <w:tab w:val="left" w:pos="1440"/>
              </w:tabs>
              <w:suppressAutoHyphens/>
              <w:rPr>
                <w:iCs/>
                <w:spacing w:val="-3"/>
              </w:rPr>
            </w:pPr>
          </w:p>
          <w:p w14:paraId="343CC4BB" w14:textId="77777777" w:rsidR="00FC113B" w:rsidRDefault="004029C8" w:rsidP="004029C8">
            <w:pPr>
              <w:tabs>
                <w:tab w:val="left" w:pos="-1440"/>
                <w:tab w:val="left" w:pos="-720"/>
                <w:tab w:val="left" w:pos="0"/>
                <w:tab w:val="left" w:pos="1440"/>
              </w:tabs>
              <w:suppressAutoHyphens/>
              <w:rPr>
                <w:iCs/>
                <w:spacing w:val="-3"/>
              </w:rPr>
            </w:pPr>
            <w:r>
              <w:rPr>
                <w:iCs/>
                <w:spacing w:val="-3"/>
              </w:rPr>
              <w:t xml:space="preserve">It is the clinical team’s responsibility to support patients as they reach the end of their cancer treatment.  The psychological support team receive more referrals for patients towards the end of treatment rather than during treatment.   As treatment </w:t>
            </w:r>
            <w:r w:rsidR="008679F3">
              <w:rPr>
                <w:iCs/>
                <w:spacing w:val="-3"/>
              </w:rPr>
              <w:t>ends,</w:t>
            </w:r>
            <w:r>
              <w:rPr>
                <w:iCs/>
                <w:spacing w:val="-3"/>
              </w:rPr>
              <w:t xml:space="preserve"> emotions catch up with patients particularly for those who have experienced changes due to the disease and treatment.  The psychological service will see patients up to 2 years after treatment finishes.</w:t>
            </w:r>
            <w:r>
              <w:t xml:space="preserve"> </w:t>
            </w:r>
            <w:r w:rsidR="00437196">
              <w:t>Following discharge, t</w:t>
            </w:r>
            <w:r w:rsidRPr="004029C8">
              <w:rPr>
                <w:iCs/>
                <w:spacing w:val="-3"/>
              </w:rPr>
              <w:t xml:space="preserve">he </w:t>
            </w:r>
            <w:r>
              <w:rPr>
                <w:iCs/>
                <w:spacing w:val="-3"/>
              </w:rPr>
              <w:t xml:space="preserve">GP can refer </w:t>
            </w:r>
            <w:r w:rsidR="00437196">
              <w:rPr>
                <w:iCs/>
                <w:spacing w:val="-3"/>
              </w:rPr>
              <w:t xml:space="preserve">the patient to the </w:t>
            </w:r>
            <w:r w:rsidRPr="004029C8">
              <w:rPr>
                <w:iCs/>
                <w:spacing w:val="-3"/>
              </w:rPr>
              <w:t>Improving Access to Psychological Therapies (IAPT) programme</w:t>
            </w:r>
            <w:r w:rsidR="00437196">
              <w:rPr>
                <w:iCs/>
                <w:spacing w:val="-3"/>
              </w:rPr>
              <w:t xml:space="preserve"> which supports long-term conditions.</w:t>
            </w:r>
            <w:r w:rsidR="008679F3">
              <w:rPr>
                <w:iCs/>
                <w:spacing w:val="-3"/>
              </w:rPr>
              <w:t xml:space="preserve"> </w:t>
            </w:r>
          </w:p>
          <w:p w14:paraId="2370E82B" w14:textId="77777777" w:rsidR="008679F3" w:rsidRDefault="008679F3" w:rsidP="004029C8">
            <w:pPr>
              <w:tabs>
                <w:tab w:val="left" w:pos="-1440"/>
                <w:tab w:val="left" w:pos="-720"/>
                <w:tab w:val="left" w:pos="0"/>
                <w:tab w:val="left" w:pos="1440"/>
              </w:tabs>
              <w:suppressAutoHyphens/>
              <w:rPr>
                <w:iCs/>
                <w:spacing w:val="-3"/>
              </w:rPr>
            </w:pPr>
          </w:p>
          <w:p w14:paraId="3CD28456" w14:textId="7EFDC613" w:rsidR="008679F3" w:rsidRPr="003C7906" w:rsidRDefault="008679F3" w:rsidP="004029C8">
            <w:pPr>
              <w:tabs>
                <w:tab w:val="left" w:pos="-1440"/>
                <w:tab w:val="left" w:pos="-720"/>
                <w:tab w:val="left" w:pos="0"/>
                <w:tab w:val="left" w:pos="1440"/>
              </w:tabs>
              <w:suppressAutoHyphens/>
              <w:rPr>
                <w:iCs/>
                <w:strike/>
                <w:spacing w:val="-3"/>
              </w:rPr>
            </w:pPr>
            <w:r>
              <w:rPr>
                <w:iCs/>
                <w:spacing w:val="-3"/>
              </w:rPr>
              <w:lastRenderedPageBreak/>
              <w:t xml:space="preserve">The Royal Marsden </w:t>
            </w:r>
            <w:r w:rsidR="00435DBC">
              <w:rPr>
                <w:iCs/>
                <w:spacing w:val="-3"/>
              </w:rPr>
              <w:t>w</w:t>
            </w:r>
            <w:r>
              <w:rPr>
                <w:iCs/>
                <w:spacing w:val="-3"/>
              </w:rPr>
              <w:t xml:space="preserve">as one of the first </w:t>
            </w:r>
            <w:r w:rsidR="00435DBC">
              <w:rPr>
                <w:iCs/>
                <w:spacing w:val="-3"/>
              </w:rPr>
              <w:t xml:space="preserve">Trusts to offer </w:t>
            </w:r>
            <w:r>
              <w:rPr>
                <w:iCs/>
                <w:spacing w:val="-3"/>
              </w:rPr>
              <w:t>psychological support services for staff which it expanded during the pandemic.  Five to 10 sessions are offered.</w:t>
            </w:r>
            <w:r w:rsidR="00976248">
              <w:rPr>
                <w:iCs/>
                <w:spacing w:val="-3"/>
              </w:rPr>
              <w:t xml:space="preserve"> Referrals have increased</w:t>
            </w:r>
            <w:r w:rsidR="0028030C">
              <w:rPr>
                <w:iCs/>
                <w:spacing w:val="-3"/>
              </w:rPr>
              <w:t xml:space="preserve"> with a focus on a</w:t>
            </w:r>
            <w:r w:rsidR="00976248">
              <w:rPr>
                <w:iCs/>
                <w:spacing w:val="-3"/>
              </w:rPr>
              <w:t>nxiety. Staff receive one</w:t>
            </w:r>
            <w:r w:rsidR="0028030C">
              <w:rPr>
                <w:iCs/>
                <w:spacing w:val="-3"/>
              </w:rPr>
              <w:t>-</w:t>
            </w:r>
            <w:r w:rsidR="00976248">
              <w:rPr>
                <w:iCs/>
                <w:spacing w:val="-3"/>
              </w:rPr>
              <w:t>to</w:t>
            </w:r>
            <w:r w:rsidR="0028030C">
              <w:rPr>
                <w:iCs/>
                <w:spacing w:val="-3"/>
              </w:rPr>
              <w:t>-</w:t>
            </w:r>
            <w:r w:rsidR="00976248">
              <w:rPr>
                <w:iCs/>
                <w:spacing w:val="-3"/>
              </w:rPr>
              <w:t>one counselling</w:t>
            </w:r>
            <w:r w:rsidR="0028030C">
              <w:rPr>
                <w:iCs/>
                <w:spacing w:val="-3"/>
              </w:rPr>
              <w:t xml:space="preserve"> and</w:t>
            </w:r>
            <w:r w:rsidR="00976248">
              <w:rPr>
                <w:iCs/>
                <w:spacing w:val="-3"/>
              </w:rPr>
              <w:t xml:space="preserve"> have been told it is </w:t>
            </w:r>
            <w:r w:rsidR="00A10393">
              <w:rPr>
                <w:iCs/>
                <w:spacing w:val="-3"/>
              </w:rPr>
              <w:t>‘</w:t>
            </w:r>
            <w:r w:rsidR="00976248">
              <w:rPr>
                <w:iCs/>
                <w:spacing w:val="-3"/>
              </w:rPr>
              <w:t>okay not to be okay</w:t>
            </w:r>
            <w:r w:rsidR="00A10393">
              <w:rPr>
                <w:iCs/>
                <w:spacing w:val="-3"/>
              </w:rPr>
              <w:t xml:space="preserve">’. </w:t>
            </w:r>
            <w:r w:rsidR="0028030C">
              <w:rPr>
                <w:iCs/>
                <w:spacing w:val="-3"/>
              </w:rPr>
              <w:t>Administrative staff were the second biggest group of staff</w:t>
            </w:r>
            <w:r w:rsidR="002A0789">
              <w:rPr>
                <w:iCs/>
                <w:spacing w:val="-3"/>
              </w:rPr>
              <w:t>,</w:t>
            </w:r>
            <w:r w:rsidR="0028030C">
              <w:rPr>
                <w:iCs/>
                <w:spacing w:val="-3"/>
              </w:rPr>
              <w:t xml:space="preserve"> after clinicians</w:t>
            </w:r>
            <w:r w:rsidR="002A0789">
              <w:rPr>
                <w:iCs/>
                <w:spacing w:val="-3"/>
              </w:rPr>
              <w:t>,</w:t>
            </w:r>
            <w:r w:rsidR="0028030C">
              <w:rPr>
                <w:iCs/>
                <w:spacing w:val="-3"/>
              </w:rPr>
              <w:t xml:space="preserve"> to seek psychological support.</w:t>
            </w:r>
            <w:r w:rsidR="002A0789">
              <w:rPr>
                <w:iCs/>
                <w:spacing w:val="-3"/>
              </w:rPr>
              <w:t xml:space="preserve">  </w:t>
            </w:r>
          </w:p>
          <w:p w14:paraId="6F157A36" w14:textId="77777777" w:rsidR="002A0789" w:rsidRPr="003C7906" w:rsidRDefault="002A0789" w:rsidP="004029C8">
            <w:pPr>
              <w:tabs>
                <w:tab w:val="left" w:pos="-1440"/>
                <w:tab w:val="left" w:pos="-720"/>
                <w:tab w:val="left" w:pos="0"/>
                <w:tab w:val="left" w:pos="1440"/>
              </w:tabs>
              <w:suppressAutoHyphens/>
              <w:rPr>
                <w:iCs/>
                <w:strike/>
                <w:spacing w:val="-3"/>
              </w:rPr>
            </w:pPr>
          </w:p>
          <w:p w14:paraId="59934E05" w14:textId="77777777" w:rsidR="002A0789" w:rsidRDefault="002A0789" w:rsidP="004029C8">
            <w:pPr>
              <w:tabs>
                <w:tab w:val="left" w:pos="-1440"/>
                <w:tab w:val="left" w:pos="-720"/>
                <w:tab w:val="left" w:pos="0"/>
                <w:tab w:val="left" w:pos="1440"/>
              </w:tabs>
              <w:suppressAutoHyphens/>
              <w:rPr>
                <w:iCs/>
                <w:spacing w:val="-3"/>
              </w:rPr>
            </w:pPr>
            <w:r>
              <w:rPr>
                <w:iCs/>
                <w:spacing w:val="-3"/>
              </w:rPr>
              <w:t>Careful use of language can help counter the stigma of mental health issues, for example suggesting that distress is to be expected.  With staff it is much more acceptable. Therapists talk about loss and grief to help people to come to terms with bereavement.</w:t>
            </w:r>
          </w:p>
          <w:p w14:paraId="3F82DE3B" w14:textId="77777777" w:rsidR="00182F05" w:rsidRDefault="00182F05" w:rsidP="004029C8">
            <w:pPr>
              <w:tabs>
                <w:tab w:val="left" w:pos="-1440"/>
                <w:tab w:val="left" w:pos="-720"/>
                <w:tab w:val="left" w:pos="0"/>
                <w:tab w:val="left" w:pos="1440"/>
              </w:tabs>
              <w:suppressAutoHyphens/>
              <w:rPr>
                <w:iCs/>
                <w:spacing w:val="-3"/>
              </w:rPr>
            </w:pPr>
          </w:p>
          <w:p w14:paraId="74D6E136" w14:textId="7AD34285" w:rsidR="00182F05" w:rsidRPr="00C64C0A" w:rsidRDefault="00182F05" w:rsidP="004029C8">
            <w:pPr>
              <w:tabs>
                <w:tab w:val="left" w:pos="-1440"/>
                <w:tab w:val="left" w:pos="-720"/>
                <w:tab w:val="left" w:pos="0"/>
                <w:tab w:val="left" w:pos="1440"/>
              </w:tabs>
              <w:suppressAutoHyphens/>
              <w:rPr>
                <w:iCs/>
                <w:spacing w:val="-3"/>
              </w:rPr>
            </w:pPr>
            <w:r>
              <w:rPr>
                <w:iCs/>
                <w:spacing w:val="-3"/>
              </w:rPr>
              <w:t>Sara invited members to describe their experiences.  Members described their feelings about the stigma and how they though</w:t>
            </w:r>
            <w:r w:rsidR="00AC3024">
              <w:rPr>
                <w:iCs/>
                <w:spacing w:val="-3"/>
              </w:rPr>
              <w:t>t</w:t>
            </w:r>
            <w:r>
              <w:rPr>
                <w:iCs/>
                <w:spacing w:val="-3"/>
              </w:rPr>
              <w:t xml:space="preserve"> it made them ‘weak’ and a ‘failure’.  The support once given was very different to expectations.  The work to remove the stigma needs to continue. </w:t>
            </w:r>
            <w:r w:rsidR="00A114C0">
              <w:rPr>
                <w:iCs/>
                <w:spacing w:val="-3"/>
              </w:rPr>
              <w:t xml:space="preserve">Sara may ask </w:t>
            </w:r>
            <w:r w:rsidR="00060647">
              <w:rPr>
                <w:iCs/>
                <w:spacing w:val="-3"/>
              </w:rPr>
              <w:t>volunteers</w:t>
            </w:r>
            <w:r w:rsidR="00A114C0">
              <w:rPr>
                <w:iCs/>
                <w:spacing w:val="-3"/>
              </w:rPr>
              <w:t xml:space="preserve"> to describe their experiences in a video after the idea is explored with colleagues.</w:t>
            </w:r>
            <w:r w:rsidR="00060647">
              <w:rPr>
                <w:iCs/>
                <w:spacing w:val="-3"/>
              </w:rPr>
              <w:t xml:space="preserve">   Patients need to be positive otherwise treatment </w:t>
            </w:r>
            <w:r w:rsidR="00435DBC">
              <w:rPr>
                <w:iCs/>
                <w:spacing w:val="-3"/>
              </w:rPr>
              <w:t>will not</w:t>
            </w:r>
            <w:r w:rsidR="00060647">
              <w:rPr>
                <w:iCs/>
                <w:spacing w:val="-3"/>
              </w:rPr>
              <w:t xml:space="preserve"> work and the service needs to be demystified.  Patients need to hear that it is </w:t>
            </w:r>
            <w:r w:rsidR="00AC3024">
              <w:rPr>
                <w:iCs/>
                <w:spacing w:val="-3"/>
              </w:rPr>
              <w:t>alright</w:t>
            </w:r>
            <w:r w:rsidR="00060647">
              <w:rPr>
                <w:iCs/>
                <w:spacing w:val="-3"/>
              </w:rPr>
              <w:t xml:space="preserve"> to talk rather than thinking because they are looking after everyone</w:t>
            </w:r>
            <w:r w:rsidR="008E1654">
              <w:rPr>
                <w:iCs/>
                <w:spacing w:val="-3"/>
              </w:rPr>
              <w:t xml:space="preserve"> else</w:t>
            </w:r>
            <w:r w:rsidR="00060647">
              <w:rPr>
                <w:iCs/>
                <w:spacing w:val="-3"/>
              </w:rPr>
              <w:t xml:space="preserve"> in the</w:t>
            </w:r>
            <w:r w:rsidR="008E1654">
              <w:rPr>
                <w:iCs/>
                <w:spacing w:val="-3"/>
              </w:rPr>
              <w:t>ir</w:t>
            </w:r>
            <w:r w:rsidR="00060647">
              <w:rPr>
                <w:iCs/>
                <w:spacing w:val="-3"/>
              </w:rPr>
              <w:t xml:space="preserve"> family</w:t>
            </w:r>
            <w:r w:rsidR="00AC3024">
              <w:t xml:space="preserve"> </w:t>
            </w:r>
            <w:r w:rsidR="00AC3024" w:rsidRPr="00AC3024">
              <w:rPr>
                <w:iCs/>
                <w:spacing w:val="-3"/>
              </w:rPr>
              <w:t>that they are coping</w:t>
            </w:r>
            <w:r w:rsidR="00060647">
              <w:rPr>
                <w:iCs/>
                <w:spacing w:val="-3"/>
              </w:rPr>
              <w:t>.</w:t>
            </w:r>
          </w:p>
        </w:tc>
        <w:tc>
          <w:tcPr>
            <w:tcW w:w="1246" w:type="dxa"/>
            <w:shd w:val="clear" w:color="auto" w:fill="auto"/>
          </w:tcPr>
          <w:p w14:paraId="1DA80ADB" w14:textId="77777777" w:rsidR="002F64ED" w:rsidRDefault="002F64ED" w:rsidP="00CC0011">
            <w:pPr>
              <w:rPr>
                <w:b/>
                <w:bCs/>
              </w:rPr>
            </w:pPr>
          </w:p>
          <w:p w14:paraId="0ABE54E9" w14:textId="77777777" w:rsidR="00A10393" w:rsidRDefault="00A10393" w:rsidP="00CC0011">
            <w:pPr>
              <w:rPr>
                <w:b/>
                <w:bCs/>
              </w:rPr>
            </w:pPr>
          </w:p>
          <w:p w14:paraId="2D038866" w14:textId="77777777" w:rsidR="00A10393" w:rsidRDefault="00A10393" w:rsidP="00CC0011">
            <w:pPr>
              <w:rPr>
                <w:b/>
                <w:bCs/>
              </w:rPr>
            </w:pPr>
          </w:p>
          <w:p w14:paraId="0C0BCB97" w14:textId="77777777" w:rsidR="00A10393" w:rsidRDefault="00A10393" w:rsidP="00CC0011">
            <w:pPr>
              <w:rPr>
                <w:b/>
                <w:bCs/>
              </w:rPr>
            </w:pPr>
          </w:p>
          <w:p w14:paraId="57DB4F45" w14:textId="77777777" w:rsidR="00A10393" w:rsidRDefault="00A10393" w:rsidP="00CC0011">
            <w:pPr>
              <w:rPr>
                <w:b/>
                <w:bCs/>
              </w:rPr>
            </w:pPr>
          </w:p>
          <w:p w14:paraId="3A59C048" w14:textId="77777777" w:rsidR="00A10393" w:rsidRDefault="00A10393" w:rsidP="00CC0011">
            <w:pPr>
              <w:rPr>
                <w:b/>
                <w:bCs/>
              </w:rPr>
            </w:pPr>
          </w:p>
          <w:p w14:paraId="4519A301" w14:textId="77777777" w:rsidR="00A10393" w:rsidRDefault="00A10393" w:rsidP="00CC0011">
            <w:pPr>
              <w:rPr>
                <w:b/>
                <w:bCs/>
              </w:rPr>
            </w:pPr>
          </w:p>
          <w:p w14:paraId="262EEF9E" w14:textId="77777777" w:rsidR="00A10393" w:rsidRDefault="00A10393" w:rsidP="00CC0011">
            <w:pPr>
              <w:rPr>
                <w:b/>
                <w:bCs/>
              </w:rPr>
            </w:pPr>
          </w:p>
          <w:p w14:paraId="5583A9E6" w14:textId="77777777" w:rsidR="00A10393" w:rsidRDefault="00A10393" w:rsidP="00CC0011">
            <w:pPr>
              <w:rPr>
                <w:b/>
                <w:bCs/>
              </w:rPr>
            </w:pPr>
          </w:p>
          <w:p w14:paraId="748D6349" w14:textId="77777777" w:rsidR="00A10393" w:rsidRDefault="00A10393" w:rsidP="00CC0011">
            <w:pPr>
              <w:rPr>
                <w:b/>
                <w:bCs/>
              </w:rPr>
            </w:pPr>
          </w:p>
          <w:p w14:paraId="41EDBD74" w14:textId="77777777" w:rsidR="00A10393" w:rsidRDefault="00A10393" w:rsidP="00CC0011">
            <w:pPr>
              <w:rPr>
                <w:b/>
                <w:bCs/>
              </w:rPr>
            </w:pPr>
          </w:p>
          <w:p w14:paraId="3F726837" w14:textId="77777777" w:rsidR="00A10393" w:rsidRDefault="00A10393" w:rsidP="00CC0011">
            <w:pPr>
              <w:rPr>
                <w:b/>
                <w:bCs/>
              </w:rPr>
            </w:pPr>
          </w:p>
          <w:p w14:paraId="720C5645" w14:textId="77777777" w:rsidR="00A10393" w:rsidRDefault="00A10393" w:rsidP="00CC0011">
            <w:pPr>
              <w:rPr>
                <w:b/>
                <w:bCs/>
              </w:rPr>
            </w:pPr>
          </w:p>
          <w:p w14:paraId="39111C2E" w14:textId="77777777" w:rsidR="00A10393" w:rsidRDefault="00A10393" w:rsidP="00CC0011">
            <w:pPr>
              <w:rPr>
                <w:b/>
                <w:bCs/>
              </w:rPr>
            </w:pPr>
          </w:p>
          <w:p w14:paraId="304CFB0C" w14:textId="77777777" w:rsidR="00A10393" w:rsidRDefault="00A10393" w:rsidP="00CC0011">
            <w:pPr>
              <w:rPr>
                <w:b/>
                <w:bCs/>
              </w:rPr>
            </w:pPr>
          </w:p>
          <w:p w14:paraId="20F08C8A" w14:textId="77777777" w:rsidR="00A10393" w:rsidRDefault="00A10393" w:rsidP="00CC0011">
            <w:pPr>
              <w:rPr>
                <w:b/>
                <w:bCs/>
              </w:rPr>
            </w:pPr>
          </w:p>
          <w:p w14:paraId="56FD8C24" w14:textId="77777777" w:rsidR="00A10393" w:rsidRDefault="00A10393" w:rsidP="00CC0011">
            <w:pPr>
              <w:rPr>
                <w:b/>
                <w:bCs/>
              </w:rPr>
            </w:pPr>
          </w:p>
          <w:p w14:paraId="162EA9A9" w14:textId="77777777" w:rsidR="00A10393" w:rsidRDefault="00A10393" w:rsidP="00CC0011">
            <w:pPr>
              <w:rPr>
                <w:b/>
                <w:bCs/>
              </w:rPr>
            </w:pPr>
          </w:p>
          <w:p w14:paraId="1204F348" w14:textId="77777777" w:rsidR="00A10393" w:rsidRDefault="00A10393" w:rsidP="00CC0011">
            <w:pPr>
              <w:rPr>
                <w:b/>
                <w:bCs/>
              </w:rPr>
            </w:pPr>
          </w:p>
          <w:p w14:paraId="098DEC24" w14:textId="77777777" w:rsidR="00A10393" w:rsidRDefault="00A10393" w:rsidP="00CC0011">
            <w:pPr>
              <w:rPr>
                <w:b/>
                <w:bCs/>
              </w:rPr>
            </w:pPr>
          </w:p>
          <w:p w14:paraId="7A03935F" w14:textId="77777777" w:rsidR="00A10393" w:rsidRDefault="00A10393" w:rsidP="00CC0011">
            <w:pPr>
              <w:rPr>
                <w:b/>
                <w:bCs/>
              </w:rPr>
            </w:pPr>
          </w:p>
          <w:p w14:paraId="1898BFDA" w14:textId="77777777" w:rsidR="00A10393" w:rsidRDefault="00A10393" w:rsidP="00CC0011">
            <w:pPr>
              <w:rPr>
                <w:b/>
                <w:bCs/>
              </w:rPr>
            </w:pPr>
          </w:p>
          <w:p w14:paraId="5086071E" w14:textId="77777777" w:rsidR="00A10393" w:rsidRDefault="00A10393" w:rsidP="00CC0011">
            <w:pPr>
              <w:rPr>
                <w:b/>
                <w:bCs/>
              </w:rPr>
            </w:pPr>
          </w:p>
          <w:p w14:paraId="6776EC24" w14:textId="77777777" w:rsidR="00A10393" w:rsidRDefault="00A10393" w:rsidP="00CC0011">
            <w:pPr>
              <w:rPr>
                <w:b/>
                <w:bCs/>
              </w:rPr>
            </w:pPr>
          </w:p>
          <w:p w14:paraId="481A9BEF" w14:textId="77777777" w:rsidR="00A10393" w:rsidRDefault="00A10393" w:rsidP="00CC0011">
            <w:pPr>
              <w:rPr>
                <w:b/>
                <w:bCs/>
              </w:rPr>
            </w:pPr>
          </w:p>
          <w:p w14:paraId="18E49D25" w14:textId="77777777" w:rsidR="00A10393" w:rsidRDefault="00A10393" w:rsidP="00CC0011">
            <w:pPr>
              <w:rPr>
                <w:b/>
                <w:bCs/>
              </w:rPr>
            </w:pPr>
          </w:p>
          <w:p w14:paraId="1B7B5EE9" w14:textId="77777777" w:rsidR="00A10393" w:rsidRDefault="00A10393" w:rsidP="00CC0011">
            <w:pPr>
              <w:rPr>
                <w:b/>
                <w:bCs/>
              </w:rPr>
            </w:pPr>
          </w:p>
          <w:p w14:paraId="5725EA28" w14:textId="77777777" w:rsidR="00A10393" w:rsidRDefault="00A10393" w:rsidP="00CC0011">
            <w:pPr>
              <w:rPr>
                <w:b/>
                <w:bCs/>
              </w:rPr>
            </w:pPr>
          </w:p>
          <w:p w14:paraId="3F84296C" w14:textId="77777777" w:rsidR="00A10393" w:rsidRDefault="00A10393" w:rsidP="00CC0011">
            <w:pPr>
              <w:rPr>
                <w:b/>
                <w:bCs/>
              </w:rPr>
            </w:pPr>
          </w:p>
          <w:p w14:paraId="4C73DB24" w14:textId="77777777" w:rsidR="00A10393" w:rsidRDefault="00A10393" w:rsidP="00CC0011">
            <w:pPr>
              <w:rPr>
                <w:b/>
                <w:bCs/>
              </w:rPr>
            </w:pPr>
          </w:p>
          <w:p w14:paraId="1D67E27D" w14:textId="77777777" w:rsidR="00A10393" w:rsidRDefault="00A10393" w:rsidP="00CC0011">
            <w:pPr>
              <w:rPr>
                <w:b/>
                <w:bCs/>
              </w:rPr>
            </w:pPr>
          </w:p>
          <w:p w14:paraId="728AD591" w14:textId="165BFC64" w:rsidR="00A10393" w:rsidRPr="002F6B87" w:rsidRDefault="00A10393" w:rsidP="00CC0011">
            <w:pPr>
              <w:rPr>
                <w:b/>
                <w:bCs/>
              </w:rPr>
            </w:pPr>
            <w:r>
              <w:rPr>
                <w:b/>
                <w:bCs/>
              </w:rPr>
              <w:t>All &amp; CM</w:t>
            </w:r>
          </w:p>
        </w:tc>
      </w:tr>
      <w:tr w:rsidR="00B82275" w:rsidRPr="002F4E4A" w14:paraId="32D4F80E" w14:textId="77777777" w:rsidTr="002F6B87">
        <w:tc>
          <w:tcPr>
            <w:tcW w:w="951" w:type="dxa"/>
            <w:shd w:val="clear" w:color="auto" w:fill="auto"/>
          </w:tcPr>
          <w:p w14:paraId="7565B29B" w14:textId="77777777" w:rsidR="009D0E78" w:rsidRPr="002F4E4A" w:rsidRDefault="009D0E78" w:rsidP="00DA5109">
            <w:pPr>
              <w:rPr>
                <w:b/>
                <w:bCs/>
              </w:rPr>
            </w:pPr>
          </w:p>
        </w:tc>
        <w:tc>
          <w:tcPr>
            <w:tcW w:w="7017" w:type="dxa"/>
            <w:shd w:val="clear" w:color="auto" w:fill="auto"/>
          </w:tcPr>
          <w:p w14:paraId="5981DF7D" w14:textId="77777777" w:rsidR="009D0E78" w:rsidRPr="002F4E4A" w:rsidRDefault="009D0E78" w:rsidP="00ED3B78">
            <w:pPr>
              <w:tabs>
                <w:tab w:val="left" w:pos="-1440"/>
                <w:tab w:val="left" w:pos="-720"/>
                <w:tab w:val="left" w:pos="0"/>
                <w:tab w:val="left" w:pos="1440"/>
              </w:tabs>
              <w:suppressAutoHyphens/>
              <w:rPr>
                <w:b/>
                <w:spacing w:val="-3"/>
              </w:rPr>
            </w:pPr>
          </w:p>
        </w:tc>
        <w:tc>
          <w:tcPr>
            <w:tcW w:w="1246" w:type="dxa"/>
            <w:shd w:val="clear" w:color="auto" w:fill="auto"/>
          </w:tcPr>
          <w:p w14:paraId="6667AFED" w14:textId="77777777" w:rsidR="009D0E78" w:rsidRPr="002F4E4A" w:rsidRDefault="009D0E78" w:rsidP="00CC0011"/>
        </w:tc>
      </w:tr>
      <w:tr w:rsidR="00B82275" w:rsidRPr="002F4E4A" w14:paraId="58CD7EB0" w14:textId="77777777" w:rsidTr="002F6B87">
        <w:tc>
          <w:tcPr>
            <w:tcW w:w="951" w:type="dxa"/>
            <w:shd w:val="clear" w:color="auto" w:fill="auto"/>
          </w:tcPr>
          <w:p w14:paraId="2F3D0C93" w14:textId="3B5AA792" w:rsidR="004B110A" w:rsidRPr="002F4E4A" w:rsidRDefault="008E1654" w:rsidP="007A5F96">
            <w:pPr>
              <w:rPr>
                <w:b/>
                <w:bCs/>
              </w:rPr>
            </w:pPr>
            <w:r>
              <w:rPr>
                <w:b/>
                <w:bCs/>
              </w:rPr>
              <w:t>30</w:t>
            </w:r>
            <w:r w:rsidR="005D27AA">
              <w:rPr>
                <w:b/>
                <w:bCs/>
              </w:rPr>
              <w:t>/21</w:t>
            </w:r>
          </w:p>
        </w:tc>
        <w:tc>
          <w:tcPr>
            <w:tcW w:w="7017" w:type="dxa"/>
            <w:shd w:val="clear" w:color="auto" w:fill="auto"/>
          </w:tcPr>
          <w:p w14:paraId="541834EC" w14:textId="55E2FBDE" w:rsidR="004B110A" w:rsidRPr="002F4E4A" w:rsidRDefault="00A826FB" w:rsidP="00ED3B78">
            <w:pPr>
              <w:tabs>
                <w:tab w:val="left" w:pos="-1440"/>
                <w:tab w:val="left" w:pos="-720"/>
                <w:tab w:val="left" w:pos="0"/>
                <w:tab w:val="left" w:pos="1440"/>
              </w:tabs>
              <w:suppressAutoHyphens/>
              <w:rPr>
                <w:bCs/>
                <w:spacing w:val="-3"/>
                <w:u w:val="single"/>
              </w:rPr>
            </w:pPr>
            <w:r w:rsidRPr="00A826FB">
              <w:rPr>
                <w:bCs/>
                <w:spacing w:val="-3"/>
                <w:u w:val="single"/>
              </w:rPr>
              <w:t>Member’s report – appointment e-mail reminders update</w:t>
            </w:r>
          </w:p>
        </w:tc>
        <w:tc>
          <w:tcPr>
            <w:tcW w:w="1246" w:type="dxa"/>
            <w:shd w:val="clear" w:color="auto" w:fill="auto"/>
          </w:tcPr>
          <w:p w14:paraId="3FB3338D" w14:textId="77777777" w:rsidR="004B110A" w:rsidRPr="002F4E4A" w:rsidRDefault="004B110A" w:rsidP="00CC0011"/>
        </w:tc>
      </w:tr>
      <w:tr w:rsidR="00B82275" w:rsidRPr="002F4E4A" w14:paraId="68084D1B" w14:textId="77777777" w:rsidTr="002F6B87">
        <w:tc>
          <w:tcPr>
            <w:tcW w:w="951" w:type="dxa"/>
            <w:shd w:val="clear" w:color="auto" w:fill="auto"/>
          </w:tcPr>
          <w:p w14:paraId="5E82174D" w14:textId="77777777" w:rsidR="00EC744D" w:rsidRPr="002F4E4A" w:rsidRDefault="00EC744D" w:rsidP="007A5F96">
            <w:pPr>
              <w:rPr>
                <w:b/>
                <w:bCs/>
              </w:rPr>
            </w:pPr>
          </w:p>
        </w:tc>
        <w:tc>
          <w:tcPr>
            <w:tcW w:w="7017" w:type="dxa"/>
            <w:shd w:val="clear" w:color="auto" w:fill="auto"/>
          </w:tcPr>
          <w:p w14:paraId="3FC4DE5B" w14:textId="32243C9F" w:rsidR="00214A22" w:rsidRPr="00A826FB" w:rsidRDefault="00B14A35" w:rsidP="00A826FB">
            <w:pPr>
              <w:tabs>
                <w:tab w:val="left" w:pos="-1440"/>
                <w:tab w:val="left" w:pos="-720"/>
                <w:tab w:val="left" w:pos="0"/>
                <w:tab w:val="left" w:pos="1440"/>
              </w:tabs>
              <w:suppressAutoHyphens/>
              <w:rPr>
                <w:iCs/>
                <w:spacing w:val="-3"/>
              </w:rPr>
            </w:pPr>
            <w:r w:rsidRPr="00B14A35">
              <w:rPr>
                <w:iCs/>
                <w:spacing w:val="-3"/>
              </w:rPr>
              <w:t>XX</w:t>
            </w:r>
            <w:r>
              <w:rPr>
                <w:iCs/>
                <w:spacing w:val="-3"/>
              </w:rPr>
              <w:t xml:space="preserve"> </w:t>
            </w:r>
            <w:r w:rsidR="00A826FB">
              <w:rPr>
                <w:iCs/>
                <w:spacing w:val="-3"/>
              </w:rPr>
              <w:t xml:space="preserve">gave a progress update about discussions with staff about </w:t>
            </w:r>
            <w:r w:rsidR="00A826FB" w:rsidRPr="00A826FB">
              <w:rPr>
                <w:iCs/>
                <w:spacing w:val="-3"/>
              </w:rPr>
              <w:t>the unannounced introduction of e-mail reminders for appointments</w:t>
            </w:r>
            <w:r w:rsidR="00A826FB">
              <w:rPr>
                <w:iCs/>
                <w:spacing w:val="-3"/>
              </w:rPr>
              <w:t>.</w:t>
            </w:r>
            <w:r w:rsidR="002B54F0">
              <w:rPr>
                <w:iCs/>
                <w:spacing w:val="-3"/>
              </w:rPr>
              <w:t xml:space="preserve">  </w:t>
            </w:r>
            <w:r w:rsidR="00AC3024">
              <w:rPr>
                <w:iCs/>
                <w:spacing w:val="-3"/>
              </w:rPr>
              <w:t xml:space="preserve">At </w:t>
            </w:r>
            <w:r w:rsidR="00F96F5B">
              <w:rPr>
                <w:iCs/>
                <w:spacing w:val="-3"/>
              </w:rPr>
              <w:t>a</w:t>
            </w:r>
            <w:r w:rsidR="00AC3024">
              <w:rPr>
                <w:iCs/>
                <w:spacing w:val="-3"/>
              </w:rPr>
              <w:t xml:space="preserve"> meeting with staff </w:t>
            </w:r>
            <w:r w:rsidRPr="00B14A35">
              <w:rPr>
                <w:iCs/>
                <w:spacing w:val="-3"/>
              </w:rPr>
              <w:t>XX</w:t>
            </w:r>
            <w:r w:rsidR="002B54F0">
              <w:rPr>
                <w:iCs/>
                <w:spacing w:val="-3"/>
              </w:rPr>
              <w:t xml:space="preserve"> and </w:t>
            </w:r>
            <w:r w:rsidRPr="00B14A35">
              <w:rPr>
                <w:iCs/>
                <w:spacing w:val="-3"/>
              </w:rPr>
              <w:t>XX</w:t>
            </w:r>
            <w:r w:rsidR="002B54F0">
              <w:rPr>
                <w:iCs/>
                <w:spacing w:val="-3"/>
              </w:rPr>
              <w:t xml:space="preserve"> highlighted issues staff are not aware of. Text messages are </w:t>
            </w:r>
            <w:r w:rsidR="00F96F5B">
              <w:rPr>
                <w:iCs/>
                <w:spacing w:val="-3"/>
              </w:rPr>
              <w:t xml:space="preserve">now </w:t>
            </w:r>
            <w:r w:rsidR="002B54F0">
              <w:rPr>
                <w:iCs/>
                <w:spacing w:val="-3"/>
              </w:rPr>
              <w:t xml:space="preserve">being sent out for certain clinics to make patients aware of the new e-mail appointment reminder. There are some complications with the system if the appointment is not associated with a clinic appointment.  Leaflets are to be produced with a recommendation by </w:t>
            </w:r>
            <w:r w:rsidRPr="00B14A35">
              <w:rPr>
                <w:iCs/>
                <w:spacing w:val="-3"/>
              </w:rPr>
              <w:t>XX</w:t>
            </w:r>
            <w:r w:rsidR="002B54F0">
              <w:rPr>
                <w:iCs/>
                <w:spacing w:val="-3"/>
              </w:rPr>
              <w:t xml:space="preserve"> and </w:t>
            </w:r>
            <w:r w:rsidRPr="00B14A35">
              <w:rPr>
                <w:iCs/>
                <w:spacing w:val="-3"/>
              </w:rPr>
              <w:t>XX</w:t>
            </w:r>
            <w:r w:rsidR="002B54F0">
              <w:rPr>
                <w:iCs/>
                <w:spacing w:val="-3"/>
              </w:rPr>
              <w:t xml:space="preserve"> that they</w:t>
            </w:r>
            <w:r w:rsidR="00435DBC">
              <w:rPr>
                <w:iCs/>
                <w:spacing w:val="-3"/>
              </w:rPr>
              <w:t xml:space="preserve"> be</w:t>
            </w:r>
            <w:r w:rsidR="002B54F0">
              <w:rPr>
                <w:iCs/>
                <w:spacing w:val="-3"/>
              </w:rPr>
              <w:t xml:space="preserve"> circulated wider than the outpatient department.  Rescheduling of appointments using digital means is being trialled by Private Care.  </w:t>
            </w:r>
            <w:r w:rsidR="00806562">
              <w:rPr>
                <w:iCs/>
                <w:spacing w:val="-3"/>
              </w:rPr>
              <w:t>T</w:t>
            </w:r>
            <w:r w:rsidR="002B54F0">
              <w:rPr>
                <w:iCs/>
                <w:spacing w:val="-3"/>
              </w:rPr>
              <w:t>he long</w:t>
            </w:r>
            <w:r w:rsidR="00806562">
              <w:rPr>
                <w:iCs/>
                <w:spacing w:val="-3"/>
              </w:rPr>
              <w:t>-</w:t>
            </w:r>
            <w:r w:rsidR="002B54F0">
              <w:rPr>
                <w:iCs/>
                <w:spacing w:val="-3"/>
              </w:rPr>
              <w:t xml:space="preserve">term aim is to move to e-mail reminders as there is a cost to use texts messages.  The integrated patient portal will solve most of these issues.  </w:t>
            </w:r>
            <w:r w:rsidR="00806562">
              <w:rPr>
                <w:iCs/>
                <w:spacing w:val="-3"/>
              </w:rPr>
              <w:t xml:space="preserve">It is not possible to provide electronic reminders for all appointments for example for radiology due to differing IT systems.  </w:t>
            </w:r>
            <w:r w:rsidR="002B54F0">
              <w:rPr>
                <w:iCs/>
                <w:spacing w:val="-3"/>
              </w:rPr>
              <w:t>Patient representatives will be involved as the portal is developed.</w:t>
            </w:r>
            <w:r w:rsidR="00806562">
              <w:rPr>
                <w:iCs/>
                <w:spacing w:val="-3"/>
              </w:rPr>
              <w:t xml:space="preserve">  </w:t>
            </w:r>
            <w:r w:rsidRPr="00B14A35">
              <w:rPr>
                <w:iCs/>
                <w:spacing w:val="-3"/>
              </w:rPr>
              <w:t>XX</w:t>
            </w:r>
            <w:r w:rsidR="00806562">
              <w:rPr>
                <w:iCs/>
                <w:spacing w:val="-3"/>
              </w:rPr>
              <w:t xml:space="preserve">, in his role as a Governor, </w:t>
            </w:r>
            <w:r w:rsidR="00F96F5B">
              <w:rPr>
                <w:iCs/>
                <w:spacing w:val="-3"/>
              </w:rPr>
              <w:t>is a member of</w:t>
            </w:r>
            <w:r w:rsidR="00806562">
              <w:rPr>
                <w:iCs/>
                <w:spacing w:val="-3"/>
              </w:rPr>
              <w:t xml:space="preserve"> the Digital Health Record Board.  There was discussion about the significance of the lack of universal electronic appointment reminders and whether it is better to stop the roll out.  </w:t>
            </w:r>
            <w:r w:rsidR="00115E98">
              <w:rPr>
                <w:iCs/>
                <w:spacing w:val="-3"/>
              </w:rPr>
              <w:t xml:space="preserve">Consideration was given to whether </w:t>
            </w:r>
            <w:r w:rsidR="00806562">
              <w:rPr>
                <w:iCs/>
                <w:spacing w:val="-3"/>
              </w:rPr>
              <w:t xml:space="preserve">patients </w:t>
            </w:r>
            <w:r w:rsidR="00115E98">
              <w:rPr>
                <w:iCs/>
                <w:spacing w:val="-3"/>
              </w:rPr>
              <w:t xml:space="preserve">would </w:t>
            </w:r>
            <w:r w:rsidR="00806562">
              <w:rPr>
                <w:iCs/>
                <w:spacing w:val="-3"/>
              </w:rPr>
              <w:t xml:space="preserve">expect </w:t>
            </w:r>
            <w:r w:rsidR="000331DE">
              <w:rPr>
                <w:iCs/>
                <w:spacing w:val="-3"/>
              </w:rPr>
              <w:t>an e-mail/text reminder</w:t>
            </w:r>
            <w:r w:rsidR="00806562">
              <w:rPr>
                <w:iCs/>
                <w:spacing w:val="-3"/>
              </w:rPr>
              <w:t xml:space="preserve"> if they receive </w:t>
            </w:r>
            <w:r w:rsidR="000331DE">
              <w:rPr>
                <w:iCs/>
                <w:spacing w:val="-3"/>
              </w:rPr>
              <w:t>them</w:t>
            </w:r>
            <w:r w:rsidR="00806562">
              <w:rPr>
                <w:iCs/>
                <w:spacing w:val="-3"/>
              </w:rPr>
              <w:t xml:space="preserve"> </w:t>
            </w:r>
            <w:r w:rsidR="000331DE">
              <w:rPr>
                <w:iCs/>
                <w:spacing w:val="-3"/>
              </w:rPr>
              <w:t>for other appointments</w:t>
            </w:r>
            <w:r w:rsidR="00806562">
              <w:rPr>
                <w:iCs/>
                <w:spacing w:val="-3"/>
              </w:rPr>
              <w:t xml:space="preserve"> elsewhere in the Trust</w:t>
            </w:r>
            <w:r w:rsidR="00F96F5B">
              <w:rPr>
                <w:iCs/>
                <w:spacing w:val="-3"/>
              </w:rPr>
              <w:t>.</w:t>
            </w:r>
            <w:r w:rsidR="00806562">
              <w:rPr>
                <w:iCs/>
                <w:spacing w:val="-3"/>
              </w:rPr>
              <w:t xml:space="preserve">  </w:t>
            </w:r>
          </w:p>
        </w:tc>
        <w:tc>
          <w:tcPr>
            <w:tcW w:w="1246" w:type="dxa"/>
            <w:shd w:val="clear" w:color="auto" w:fill="auto"/>
          </w:tcPr>
          <w:p w14:paraId="5465FF84" w14:textId="7F79ABF5" w:rsidR="00EB399A" w:rsidRPr="002F4E4A" w:rsidRDefault="00EB399A" w:rsidP="00CC0011">
            <w:pPr>
              <w:rPr>
                <w:b/>
                <w:bCs/>
              </w:rPr>
            </w:pPr>
          </w:p>
        </w:tc>
      </w:tr>
      <w:tr w:rsidR="00B82275" w:rsidRPr="002F4E4A" w14:paraId="495F8763" w14:textId="77777777" w:rsidTr="002F6B87">
        <w:tc>
          <w:tcPr>
            <w:tcW w:w="951" w:type="dxa"/>
            <w:shd w:val="clear" w:color="auto" w:fill="auto"/>
          </w:tcPr>
          <w:p w14:paraId="21830311" w14:textId="77777777" w:rsidR="008A0032" w:rsidRPr="002F4E4A" w:rsidRDefault="008A0032" w:rsidP="00DA5109">
            <w:pPr>
              <w:rPr>
                <w:b/>
                <w:bCs/>
              </w:rPr>
            </w:pPr>
          </w:p>
        </w:tc>
        <w:tc>
          <w:tcPr>
            <w:tcW w:w="7017" w:type="dxa"/>
            <w:shd w:val="clear" w:color="auto" w:fill="auto"/>
          </w:tcPr>
          <w:p w14:paraId="3A195920" w14:textId="77777777" w:rsidR="008A0032" w:rsidRPr="002F4E4A" w:rsidRDefault="008A0032" w:rsidP="00CC32D8">
            <w:pPr>
              <w:tabs>
                <w:tab w:val="left" w:pos="-1440"/>
                <w:tab w:val="left" w:pos="-720"/>
                <w:tab w:val="left" w:pos="0"/>
                <w:tab w:val="left" w:pos="1440"/>
              </w:tabs>
              <w:suppressAutoHyphens/>
              <w:rPr>
                <w:b/>
                <w:spacing w:val="-3"/>
                <w:highlight w:val="yellow"/>
              </w:rPr>
            </w:pPr>
          </w:p>
        </w:tc>
        <w:tc>
          <w:tcPr>
            <w:tcW w:w="1246" w:type="dxa"/>
            <w:shd w:val="clear" w:color="auto" w:fill="auto"/>
          </w:tcPr>
          <w:p w14:paraId="797CF212" w14:textId="77777777" w:rsidR="008A0032" w:rsidRPr="002F4E4A" w:rsidRDefault="008A0032" w:rsidP="00CC0011"/>
        </w:tc>
      </w:tr>
      <w:tr w:rsidR="0088591B" w:rsidRPr="002F4E4A" w14:paraId="155DFF30" w14:textId="77777777" w:rsidTr="002F6B87">
        <w:tc>
          <w:tcPr>
            <w:tcW w:w="951" w:type="dxa"/>
            <w:shd w:val="clear" w:color="auto" w:fill="auto"/>
          </w:tcPr>
          <w:p w14:paraId="1E160BCD" w14:textId="11ED667B" w:rsidR="0088591B" w:rsidRPr="002F4E4A" w:rsidRDefault="00117BDD" w:rsidP="00DA5109">
            <w:pPr>
              <w:rPr>
                <w:b/>
                <w:bCs/>
              </w:rPr>
            </w:pPr>
            <w:r>
              <w:rPr>
                <w:b/>
                <w:bCs/>
              </w:rPr>
              <w:t>31</w:t>
            </w:r>
            <w:r w:rsidR="00363F8B">
              <w:rPr>
                <w:b/>
                <w:bCs/>
              </w:rPr>
              <w:t>/21</w:t>
            </w:r>
          </w:p>
        </w:tc>
        <w:tc>
          <w:tcPr>
            <w:tcW w:w="7017" w:type="dxa"/>
            <w:shd w:val="clear" w:color="auto" w:fill="auto"/>
          </w:tcPr>
          <w:p w14:paraId="4ECF8A1E" w14:textId="4C20848D" w:rsidR="0088591B" w:rsidRPr="0088591B" w:rsidRDefault="00117BDD" w:rsidP="00CC32D8">
            <w:pPr>
              <w:tabs>
                <w:tab w:val="left" w:pos="-1440"/>
                <w:tab w:val="left" w:pos="-720"/>
                <w:tab w:val="left" w:pos="0"/>
                <w:tab w:val="left" w:pos="1440"/>
              </w:tabs>
              <w:suppressAutoHyphens/>
              <w:rPr>
                <w:bCs/>
                <w:spacing w:val="-3"/>
                <w:highlight w:val="yellow"/>
                <w:u w:val="single"/>
              </w:rPr>
            </w:pPr>
            <w:r w:rsidRPr="00117BDD">
              <w:rPr>
                <w:bCs/>
                <w:spacing w:val="-3"/>
                <w:u w:val="single"/>
              </w:rPr>
              <w:t>Relaunch of review of PALS and Viewpoint</w:t>
            </w:r>
          </w:p>
        </w:tc>
        <w:tc>
          <w:tcPr>
            <w:tcW w:w="1246" w:type="dxa"/>
            <w:shd w:val="clear" w:color="auto" w:fill="auto"/>
          </w:tcPr>
          <w:p w14:paraId="0AF28827" w14:textId="77777777" w:rsidR="0088591B" w:rsidRPr="002F4E4A" w:rsidRDefault="0088591B" w:rsidP="00CC0011"/>
        </w:tc>
      </w:tr>
      <w:tr w:rsidR="0088591B" w:rsidRPr="002F4E4A" w14:paraId="1AF12A3C" w14:textId="77777777" w:rsidTr="002F6B87">
        <w:tc>
          <w:tcPr>
            <w:tcW w:w="951" w:type="dxa"/>
            <w:shd w:val="clear" w:color="auto" w:fill="auto"/>
          </w:tcPr>
          <w:p w14:paraId="52137EB2" w14:textId="77777777" w:rsidR="0088591B" w:rsidRPr="002F4E4A" w:rsidRDefault="0088591B" w:rsidP="00DA5109">
            <w:pPr>
              <w:rPr>
                <w:b/>
                <w:bCs/>
              </w:rPr>
            </w:pPr>
          </w:p>
        </w:tc>
        <w:tc>
          <w:tcPr>
            <w:tcW w:w="7017" w:type="dxa"/>
            <w:shd w:val="clear" w:color="auto" w:fill="auto"/>
          </w:tcPr>
          <w:p w14:paraId="50F05D96" w14:textId="0463FD14" w:rsidR="00576342" w:rsidRPr="00244BE8" w:rsidRDefault="00117BDD" w:rsidP="00CC32D8">
            <w:pPr>
              <w:tabs>
                <w:tab w:val="left" w:pos="-1440"/>
                <w:tab w:val="left" w:pos="-720"/>
                <w:tab w:val="left" w:pos="0"/>
                <w:tab w:val="left" w:pos="1440"/>
              </w:tabs>
              <w:suppressAutoHyphens/>
              <w:rPr>
                <w:bCs/>
                <w:i/>
                <w:iCs/>
                <w:spacing w:val="-3"/>
              </w:rPr>
            </w:pPr>
            <w:r w:rsidRPr="00244BE8">
              <w:rPr>
                <w:bCs/>
                <w:i/>
                <w:iCs/>
                <w:spacing w:val="-3"/>
              </w:rPr>
              <w:t>Deferred.</w:t>
            </w:r>
          </w:p>
        </w:tc>
        <w:tc>
          <w:tcPr>
            <w:tcW w:w="1246" w:type="dxa"/>
            <w:shd w:val="clear" w:color="auto" w:fill="auto"/>
          </w:tcPr>
          <w:p w14:paraId="3043250D" w14:textId="1CB06772" w:rsidR="00D24D7B" w:rsidRPr="00630D5E" w:rsidRDefault="00D24D7B" w:rsidP="00EB399A">
            <w:pPr>
              <w:rPr>
                <w:b/>
                <w:bCs/>
              </w:rPr>
            </w:pPr>
          </w:p>
        </w:tc>
      </w:tr>
      <w:tr w:rsidR="0088591B" w:rsidRPr="002F4E4A" w14:paraId="7AF3740E" w14:textId="77777777" w:rsidTr="002F6B87">
        <w:tc>
          <w:tcPr>
            <w:tcW w:w="951" w:type="dxa"/>
            <w:shd w:val="clear" w:color="auto" w:fill="auto"/>
          </w:tcPr>
          <w:p w14:paraId="30EDF05A" w14:textId="77777777" w:rsidR="0088591B" w:rsidRPr="002F4E4A" w:rsidRDefault="0088591B" w:rsidP="00DA5109">
            <w:pPr>
              <w:rPr>
                <w:b/>
                <w:bCs/>
              </w:rPr>
            </w:pPr>
          </w:p>
        </w:tc>
        <w:tc>
          <w:tcPr>
            <w:tcW w:w="7017" w:type="dxa"/>
            <w:shd w:val="clear" w:color="auto" w:fill="auto"/>
          </w:tcPr>
          <w:p w14:paraId="332A7B25" w14:textId="77777777" w:rsidR="0088591B" w:rsidRPr="003E0FD7" w:rsidRDefault="0088591B" w:rsidP="00CC32D8">
            <w:pPr>
              <w:tabs>
                <w:tab w:val="left" w:pos="-1440"/>
                <w:tab w:val="left" w:pos="-720"/>
                <w:tab w:val="left" w:pos="0"/>
                <w:tab w:val="left" w:pos="1440"/>
              </w:tabs>
              <w:suppressAutoHyphens/>
              <w:rPr>
                <w:b/>
                <w:spacing w:val="-3"/>
                <w:highlight w:val="yellow"/>
              </w:rPr>
            </w:pPr>
          </w:p>
        </w:tc>
        <w:tc>
          <w:tcPr>
            <w:tcW w:w="1246" w:type="dxa"/>
            <w:shd w:val="clear" w:color="auto" w:fill="auto"/>
          </w:tcPr>
          <w:p w14:paraId="7FC31B18" w14:textId="77777777" w:rsidR="0088591B" w:rsidRPr="002F4E4A" w:rsidRDefault="0088591B" w:rsidP="00CC0011"/>
        </w:tc>
      </w:tr>
      <w:tr w:rsidR="00B82275" w:rsidRPr="002F4E4A" w14:paraId="6BC253DF" w14:textId="77777777" w:rsidTr="002F6B87">
        <w:tc>
          <w:tcPr>
            <w:tcW w:w="951" w:type="dxa"/>
            <w:shd w:val="clear" w:color="auto" w:fill="auto"/>
          </w:tcPr>
          <w:p w14:paraId="70D9BBB3" w14:textId="77777777" w:rsidR="006102B7" w:rsidRPr="002F4E4A" w:rsidRDefault="006102B7" w:rsidP="00DA5109">
            <w:pPr>
              <w:rPr>
                <w:b/>
                <w:bCs/>
              </w:rPr>
            </w:pPr>
            <w:r w:rsidRPr="002F4E4A">
              <w:rPr>
                <w:b/>
                <w:bCs/>
              </w:rPr>
              <w:t>Part 2</w:t>
            </w:r>
          </w:p>
        </w:tc>
        <w:tc>
          <w:tcPr>
            <w:tcW w:w="7017" w:type="dxa"/>
            <w:shd w:val="clear" w:color="auto" w:fill="auto"/>
          </w:tcPr>
          <w:p w14:paraId="6C02C0F4" w14:textId="77777777" w:rsidR="006102B7" w:rsidRPr="002F4E4A" w:rsidRDefault="006102B7" w:rsidP="00CC32D8">
            <w:pPr>
              <w:tabs>
                <w:tab w:val="left" w:pos="-1440"/>
                <w:tab w:val="left" w:pos="-720"/>
                <w:tab w:val="left" w:pos="0"/>
                <w:tab w:val="left" w:pos="1440"/>
              </w:tabs>
              <w:suppressAutoHyphens/>
              <w:rPr>
                <w:b/>
                <w:spacing w:val="-3"/>
                <w:highlight w:val="yellow"/>
              </w:rPr>
            </w:pPr>
          </w:p>
        </w:tc>
        <w:tc>
          <w:tcPr>
            <w:tcW w:w="1246" w:type="dxa"/>
            <w:shd w:val="clear" w:color="auto" w:fill="auto"/>
          </w:tcPr>
          <w:p w14:paraId="40B14574" w14:textId="77777777" w:rsidR="006102B7" w:rsidRPr="002F4E4A" w:rsidRDefault="006102B7" w:rsidP="00CC0011"/>
        </w:tc>
      </w:tr>
      <w:tr w:rsidR="00B82275" w:rsidRPr="002F4E4A" w14:paraId="2A285E59" w14:textId="77777777" w:rsidTr="002F6B87">
        <w:tc>
          <w:tcPr>
            <w:tcW w:w="951" w:type="dxa"/>
            <w:shd w:val="clear" w:color="auto" w:fill="auto"/>
          </w:tcPr>
          <w:p w14:paraId="19187EF6" w14:textId="4144AA93" w:rsidR="001B1EDE" w:rsidRPr="002F4E4A" w:rsidRDefault="00407062" w:rsidP="001B1EDE">
            <w:pPr>
              <w:rPr>
                <w:b/>
                <w:bCs/>
                <w:highlight w:val="yellow"/>
              </w:rPr>
            </w:pPr>
            <w:r>
              <w:rPr>
                <w:b/>
                <w:bCs/>
              </w:rPr>
              <w:t>32</w:t>
            </w:r>
            <w:r w:rsidR="002C2980">
              <w:rPr>
                <w:b/>
                <w:bCs/>
              </w:rPr>
              <w:t>/21</w:t>
            </w:r>
          </w:p>
        </w:tc>
        <w:tc>
          <w:tcPr>
            <w:tcW w:w="7017" w:type="dxa"/>
            <w:shd w:val="clear" w:color="auto" w:fill="auto"/>
          </w:tcPr>
          <w:p w14:paraId="5BCB5B0A" w14:textId="7DEC2722" w:rsidR="001B1EDE" w:rsidRPr="002F4E4A" w:rsidRDefault="005B6593" w:rsidP="001B1EDE">
            <w:pPr>
              <w:tabs>
                <w:tab w:val="left" w:pos="-1440"/>
                <w:tab w:val="left" w:pos="-720"/>
                <w:tab w:val="left" w:pos="0"/>
                <w:tab w:val="left" w:pos="1440"/>
              </w:tabs>
              <w:suppressAutoHyphens/>
              <w:rPr>
                <w:bCs/>
                <w:u w:val="single"/>
              </w:rPr>
            </w:pPr>
            <w:r w:rsidRPr="005B6593">
              <w:rPr>
                <w:bCs/>
                <w:u w:val="single"/>
              </w:rPr>
              <w:t>Vaccination update and farewell</w:t>
            </w:r>
          </w:p>
        </w:tc>
        <w:tc>
          <w:tcPr>
            <w:tcW w:w="1246" w:type="dxa"/>
            <w:shd w:val="clear" w:color="auto" w:fill="auto"/>
          </w:tcPr>
          <w:p w14:paraId="237066E7" w14:textId="77777777" w:rsidR="001B1EDE" w:rsidRPr="002F4E4A" w:rsidRDefault="001B1EDE" w:rsidP="001B1EDE"/>
        </w:tc>
      </w:tr>
      <w:tr w:rsidR="00B82275" w:rsidRPr="002F4E4A" w14:paraId="19EA2605" w14:textId="77777777" w:rsidTr="002F6B87">
        <w:tc>
          <w:tcPr>
            <w:tcW w:w="951" w:type="dxa"/>
            <w:shd w:val="clear" w:color="auto" w:fill="auto"/>
          </w:tcPr>
          <w:p w14:paraId="69B8392C" w14:textId="77777777" w:rsidR="001B1EDE" w:rsidRPr="002F4E4A" w:rsidRDefault="001B1EDE" w:rsidP="001B1EDE">
            <w:pPr>
              <w:rPr>
                <w:b/>
                <w:bCs/>
                <w:highlight w:val="yellow"/>
              </w:rPr>
            </w:pPr>
          </w:p>
        </w:tc>
        <w:tc>
          <w:tcPr>
            <w:tcW w:w="7017" w:type="dxa"/>
            <w:shd w:val="clear" w:color="auto" w:fill="auto"/>
          </w:tcPr>
          <w:p w14:paraId="3A6895B5" w14:textId="628A8601" w:rsidR="005B09AB" w:rsidRDefault="005B6593" w:rsidP="00BE234C">
            <w:r w:rsidRPr="005B6593">
              <w:t>Andy Dimech, Acting Chief Nurse, summarise</w:t>
            </w:r>
            <w:r>
              <w:t>d</w:t>
            </w:r>
            <w:r w:rsidRPr="005B6593">
              <w:t xml:space="preserve"> the latest news about the Covid-19 vaccination</w:t>
            </w:r>
            <w:r>
              <w:t xml:space="preserve"> programme.  The Trust started its vaccination programme in December 2020 in the second wave of the Covid-19 pandemic. The programme </w:t>
            </w:r>
            <w:r w:rsidR="00532DF3">
              <w:t>began</w:t>
            </w:r>
            <w:r>
              <w:t xml:space="preserve"> with the Pfizer vaccine</w:t>
            </w:r>
            <w:r w:rsidR="00094F63">
              <w:t xml:space="preserve"> and then moved to the AstraZeneca</w:t>
            </w:r>
            <w:r w:rsidR="00532DF3">
              <w:t xml:space="preserve"> version</w:t>
            </w:r>
            <w:r w:rsidR="00094F63">
              <w:t>.</w:t>
            </w:r>
            <w:r w:rsidR="00532DF3">
              <w:t xml:space="preserve">  </w:t>
            </w:r>
            <w:r w:rsidR="00094F63">
              <w:t>The Royal Marsden is in the top five Trusts in London for the vaccination rate of its staff</w:t>
            </w:r>
            <w:r w:rsidR="00532DF3">
              <w:t>,</w:t>
            </w:r>
            <w:r w:rsidR="00094F63">
              <w:t xml:space="preserve"> with 87% vaccinated.</w:t>
            </w:r>
            <w:r w:rsidR="005B09AB">
              <w:t xml:space="preserve">  There have been some challenges including a lower uptake of 81% of the vaccine among Black, </w:t>
            </w:r>
            <w:proofErr w:type="gramStart"/>
            <w:r w:rsidR="005B09AB">
              <w:t>Asian</w:t>
            </w:r>
            <w:proofErr w:type="gramEnd"/>
            <w:r w:rsidR="005B09AB">
              <w:t xml:space="preserve"> and Minority Ethnic (BAME) staff.  Vaccinations were offered flexibly to staff with clinics held in the evenings and weekends.  </w:t>
            </w:r>
            <w:r w:rsidR="00532DF3">
              <w:t>Conversations were had with i</w:t>
            </w:r>
            <w:r w:rsidR="005B09AB">
              <w:t>ndividuals to reassure them.  Some reluctant staff took a</w:t>
            </w:r>
            <w:r w:rsidR="00532DF3">
              <w:t xml:space="preserve"> </w:t>
            </w:r>
            <w:r w:rsidR="005B09AB">
              <w:t>wait</w:t>
            </w:r>
            <w:r w:rsidR="00532DF3">
              <w:t>-</w:t>
            </w:r>
            <w:r w:rsidR="005B09AB">
              <w:t>and</w:t>
            </w:r>
            <w:r w:rsidR="00532DF3">
              <w:t>-</w:t>
            </w:r>
            <w:r w:rsidR="005B09AB">
              <w:t xml:space="preserve">see approach as the vaccination programme was rolled out.  </w:t>
            </w:r>
            <w:r w:rsidR="00B763EF">
              <w:t>A personal approach was taken to persuade staff</w:t>
            </w:r>
            <w:r w:rsidR="00532DF3">
              <w:t xml:space="preserve"> </w:t>
            </w:r>
            <w:proofErr w:type="gramStart"/>
            <w:r w:rsidR="00532DF3">
              <w:t xml:space="preserve">including </w:t>
            </w:r>
            <w:r w:rsidR="005B09AB">
              <w:t xml:space="preserve"> ask</w:t>
            </w:r>
            <w:r w:rsidR="00532DF3">
              <w:t>ing</w:t>
            </w:r>
            <w:proofErr w:type="gramEnd"/>
            <w:r w:rsidR="00532DF3">
              <w:t xml:space="preserve"> staff</w:t>
            </w:r>
            <w:r w:rsidR="005B09AB">
              <w:t xml:space="preserve"> to take the vaccination with someone present who they trusted.  </w:t>
            </w:r>
            <w:r w:rsidR="00B763EF">
              <w:t>Reluctant s</w:t>
            </w:r>
            <w:r w:rsidR="005B09AB">
              <w:t>taff were thanked when they took the vaccine.</w:t>
            </w:r>
            <w:r w:rsidR="00B763EF">
              <w:t xml:space="preserve">  </w:t>
            </w:r>
            <w:r w:rsidR="00532DF3">
              <w:t>When</w:t>
            </w:r>
            <w:r w:rsidR="00B763EF">
              <w:t xml:space="preserve"> one person in a community took the </w:t>
            </w:r>
            <w:proofErr w:type="gramStart"/>
            <w:r w:rsidR="00B763EF">
              <w:t>vaccine</w:t>
            </w:r>
            <w:proofErr w:type="gramEnd"/>
            <w:r w:rsidR="00B763EF">
              <w:t xml:space="preserve"> it encouraged others.  Issues mentioned as a reason for reluctance included social media reports, community discussions and stories of infertility and tracking. A booster will be offered later in the year. Last year 85% of staff had the flu vaccination which was the highest rate ever.  Storage and transport of the vaccines is now understood with the Pfizer vaccine able to be stored in the fridge for longer than initially recommended.  Staff without easy access to a computer will be spoken to earlier </w:t>
            </w:r>
            <w:r w:rsidR="00E94ED3">
              <w:t xml:space="preserve">in the process next time </w:t>
            </w:r>
            <w:r w:rsidR="00B763EF">
              <w:t>so they are</w:t>
            </w:r>
            <w:r w:rsidR="00E94ED3">
              <w:t xml:space="preserve"> made</w:t>
            </w:r>
            <w:r w:rsidR="00B763EF">
              <w:t xml:space="preserve"> aware of the booster</w:t>
            </w:r>
            <w:r w:rsidR="00E94ED3">
              <w:t xml:space="preserve"> sooner</w:t>
            </w:r>
            <w:r w:rsidR="00B763EF">
              <w:t xml:space="preserve">. </w:t>
            </w:r>
            <w:r w:rsidR="00E94ED3">
              <w:t xml:space="preserve"> Patients are very keen to receive the vaccine</w:t>
            </w:r>
            <w:r w:rsidR="006F18E8">
              <w:t xml:space="preserve"> which is given before treatment.  </w:t>
            </w:r>
            <w:r w:rsidR="00532DF3">
              <w:t>T</w:t>
            </w:r>
            <w:r w:rsidR="006F18E8">
              <w:t xml:space="preserve">ests </w:t>
            </w:r>
            <w:r w:rsidR="00532DF3">
              <w:t xml:space="preserve">for clotting </w:t>
            </w:r>
            <w:r w:rsidR="006F18E8">
              <w:t>are offered</w:t>
            </w:r>
            <w:r w:rsidR="00532DF3">
              <w:t xml:space="preserve"> to patients</w:t>
            </w:r>
            <w:r w:rsidR="006F18E8">
              <w:t xml:space="preserve"> as clotting is a risk for cancer patients.  </w:t>
            </w:r>
          </w:p>
          <w:p w14:paraId="21D76C42" w14:textId="77777777" w:rsidR="005B09AB" w:rsidRDefault="005B09AB" w:rsidP="00BE234C"/>
          <w:p w14:paraId="679F16FA" w14:textId="59440743" w:rsidR="00095726" w:rsidRDefault="005B09AB" w:rsidP="00BE234C">
            <w:r>
              <w:t xml:space="preserve">The Trust was the first to set up a surgical Cancer Hub to support cancer surgery across the region.  At one time there were seven different organisations’ surgical teams operating simultaneously.  The initiative worked very well. </w:t>
            </w:r>
          </w:p>
          <w:p w14:paraId="2FC3A06D" w14:textId="77777777" w:rsidR="005B09AB" w:rsidRDefault="005B09AB" w:rsidP="00BE234C"/>
          <w:p w14:paraId="35228E0F" w14:textId="77777777" w:rsidR="005B09AB" w:rsidRDefault="00852518" w:rsidP="00BE234C">
            <w:r>
              <w:t>There is consideration of making the vaccination compulsory for staff.  The NHS has not yet mandated this, but the Trust will look at high-risk patient areas.  Internal guidance may be developed to describe who can work in those areas.</w:t>
            </w:r>
          </w:p>
          <w:p w14:paraId="561CCB46" w14:textId="77777777" w:rsidR="00852518" w:rsidRDefault="00852518" w:rsidP="00BE234C"/>
          <w:p w14:paraId="7C275AE1" w14:textId="5D789342" w:rsidR="00852518" w:rsidRPr="00767BEB" w:rsidRDefault="00852518" w:rsidP="00BE234C">
            <w:r w:rsidRPr="00852518">
              <w:t xml:space="preserve">Andy described the Trust as a fantastic place to work </w:t>
            </w:r>
            <w:r>
              <w:t xml:space="preserve">and a centre of excellence as he prepares to leave to return home to </w:t>
            </w:r>
            <w:r>
              <w:lastRenderedPageBreak/>
              <w:t xml:space="preserve">Australia. Andy thanked PCAG for all the work the group has </w:t>
            </w:r>
            <w:r w:rsidR="00532DF3">
              <w:t>carried out</w:t>
            </w:r>
            <w:r>
              <w:t xml:space="preserve"> over many years to make the Trust a better place for patients.  </w:t>
            </w:r>
            <w:r w:rsidR="00532DF3">
              <w:t>Members b</w:t>
            </w:r>
            <w:r w:rsidR="00FE6D25">
              <w:t>ade</w:t>
            </w:r>
            <w:r w:rsidR="00532DF3">
              <w:t xml:space="preserve"> Andy farewell</w:t>
            </w:r>
            <w:r w:rsidR="00457FDC">
              <w:t xml:space="preserve"> and expressed their gratitude for his support during his time at the Trust.</w:t>
            </w:r>
          </w:p>
        </w:tc>
        <w:tc>
          <w:tcPr>
            <w:tcW w:w="1246" w:type="dxa"/>
            <w:shd w:val="clear" w:color="auto" w:fill="auto"/>
          </w:tcPr>
          <w:p w14:paraId="0CD67243" w14:textId="65DD43A2" w:rsidR="00095726" w:rsidRPr="002F4E4A" w:rsidRDefault="00095726" w:rsidP="001B1EDE">
            <w:pPr>
              <w:rPr>
                <w:b/>
                <w:bCs/>
              </w:rPr>
            </w:pPr>
          </w:p>
        </w:tc>
      </w:tr>
      <w:tr w:rsidR="00B82275" w:rsidRPr="002F4E4A" w14:paraId="5A0FB679" w14:textId="77777777" w:rsidTr="002F6B87">
        <w:tc>
          <w:tcPr>
            <w:tcW w:w="951" w:type="dxa"/>
            <w:shd w:val="clear" w:color="auto" w:fill="auto"/>
          </w:tcPr>
          <w:p w14:paraId="46C151B4" w14:textId="77777777" w:rsidR="00BE2724" w:rsidRPr="002F4E4A" w:rsidRDefault="00BE2724" w:rsidP="007A5F96">
            <w:pPr>
              <w:rPr>
                <w:b/>
                <w:bCs/>
                <w:highlight w:val="yellow"/>
              </w:rPr>
            </w:pPr>
          </w:p>
        </w:tc>
        <w:tc>
          <w:tcPr>
            <w:tcW w:w="7017" w:type="dxa"/>
            <w:shd w:val="clear" w:color="auto" w:fill="auto"/>
          </w:tcPr>
          <w:p w14:paraId="01682F9A" w14:textId="77777777" w:rsidR="00BE2724" w:rsidRPr="002F4E4A" w:rsidRDefault="00BE2724" w:rsidP="00BE2724">
            <w:pPr>
              <w:tabs>
                <w:tab w:val="left" w:pos="-1440"/>
                <w:tab w:val="left" w:pos="-720"/>
                <w:tab w:val="left" w:pos="0"/>
                <w:tab w:val="left" w:pos="1440"/>
              </w:tabs>
              <w:suppressAutoHyphens/>
              <w:rPr>
                <w:b/>
                <w:spacing w:val="-3"/>
              </w:rPr>
            </w:pPr>
          </w:p>
        </w:tc>
        <w:tc>
          <w:tcPr>
            <w:tcW w:w="1246" w:type="dxa"/>
            <w:shd w:val="clear" w:color="auto" w:fill="auto"/>
          </w:tcPr>
          <w:p w14:paraId="14F6C5D2" w14:textId="77777777" w:rsidR="00BE2724" w:rsidRPr="002F4E4A" w:rsidRDefault="00BE2724" w:rsidP="00BE2724"/>
        </w:tc>
      </w:tr>
      <w:tr w:rsidR="00B82275" w:rsidRPr="002F4E4A" w14:paraId="2CF87DE6" w14:textId="77777777" w:rsidTr="002F6B87">
        <w:tc>
          <w:tcPr>
            <w:tcW w:w="951" w:type="dxa"/>
            <w:shd w:val="clear" w:color="auto" w:fill="auto"/>
          </w:tcPr>
          <w:p w14:paraId="27D8133E" w14:textId="02EF1DC0" w:rsidR="00BE2724" w:rsidRPr="002F4E4A" w:rsidRDefault="00407062" w:rsidP="007A5F96">
            <w:pPr>
              <w:rPr>
                <w:b/>
                <w:bCs/>
              </w:rPr>
            </w:pPr>
            <w:r>
              <w:rPr>
                <w:b/>
                <w:bCs/>
              </w:rPr>
              <w:t>33</w:t>
            </w:r>
            <w:r w:rsidR="00B02383">
              <w:rPr>
                <w:b/>
                <w:bCs/>
              </w:rPr>
              <w:t>/21</w:t>
            </w:r>
          </w:p>
        </w:tc>
        <w:tc>
          <w:tcPr>
            <w:tcW w:w="7017" w:type="dxa"/>
            <w:shd w:val="clear" w:color="auto" w:fill="auto"/>
          </w:tcPr>
          <w:p w14:paraId="2766F410" w14:textId="47329F37" w:rsidR="00BE2724" w:rsidRPr="001818A1" w:rsidRDefault="004F6328" w:rsidP="00BE2724">
            <w:pPr>
              <w:tabs>
                <w:tab w:val="left" w:pos="-1440"/>
                <w:tab w:val="left" w:pos="-720"/>
                <w:tab w:val="left" w:pos="0"/>
                <w:tab w:val="left" w:pos="1440"/>
              </w:tabs>
              <w:suppressAutoHyphens/>
              <w:rPr>
                <w:bCs/>
                <w:spacing w:val="-3"/>
                <w:u w:val="single"/>
              </w:rPr>
            </w:pPr>
            <w:r w:rsidRPr="004F6328">
              <w:rPr>
                <w:bCs/>
                <w:spacing w:val="-3"/>
                <w:u w:val="single"/>
              </w:rPr>
              <w:t xml:space="preserve">Developing a </w:t>
            </w:r>
            <w:bookmarkStart w:id="3" w:name="_Hlk79584780"/>
            <w:r w:rsidRPr="004F6328">
              <w:rPr>
                <w:bCs/>
                <w:spacing w:val="-3"/>
                <w:u w:val="single"/>
              </w:rPr>
              <w:t xml:space="preserve">senior adult oncology programme </w:t>
            </w:r>
            <w:bookmarkEnd w:id="3"/>
            <w:r w:rsidRPr="004F6328">
              <w:rPr>
                <w:bCs/>
                <w:spacing w:val="-3"/>
                <w:u w:val="single"/>
              </w:rPr>
              <w:t>at The Royal Marsden</w:t>
            </w:r>
          </w:p>
        </w:tc>
        <w:tc>
          <w:tcPr>
            <w:tcW w:w="1246" w:type="dxa"/>
            <w:shd w:val="clear" w:color="auto" w:fill="auto"/>
          </w:tcPr>
          <w:p w14:paraId="33ADC8AE" w14:textId="77777777" w:rsidR="00BE2724" w:rsidRPr="002F4E4A" w:rsidRDefault="00BE2724" w:rsidP="00BE2724"/>
        </w:tc>
      </w:tr>
      <w:tr w:rsidR="00B82275" w:rsidRPr="002F4E4A" w14:paraId="4689CE74" w14:textId="77777777" w:rsidTr="002F6B87">
        <w:tc>
          <w:tcPr>
            <w:tcW w:w="951" w:type="dxa"/>
            <w:shd w:val="clear" w:color="auto" w:fill="auto"/>
          </w:tcPr>
          <w:p w14:paraId="5402AD5B" w14:textId="77777777" w:rsidR="00006C30" w:rsidRPr="002F4E4A" w:rsidRDefault="00006C30" w:rsidP="007A5F96">
            <w:pPr>
              <w:rPr>
                <w:b/>
                <w:bCs/>
              </w:rPr>
            </w:pPr>
          </w:p>
        </w:tc>
        <w:tc>
          <w:tcPr>
            <w:tcW w:w="7017" w:type="dxa"/>
            <w:shd w:val="clear" w:color="auto" w:fill="auto"/>
          </w:tcPr>
          <w:p w14:paraId="3725D6D7" w14:textId="3A13CA45" w:rsidR="00A807A8" w:rsidRDefault="004F6328" w:rsidP="00117BDD">
            <w:pPr>
              <w:tabs>
                <w:tab w:val="left" w:pos="-1440"/>
                <w:tab w:val="left" w:pos="-720"/>
                <w:tab w:val="left" w:pos="0"/>
                <w:tab w:val="left" w:pos="1440"/>
              </w:tabs>
              <w:suppressAutoHyphens/>
              <w:rPr>
                <w:bCs/>
                <w:spacing w:val="-3"/>
              </w:rPr>
            </w:pPr>
            <w:r w:rsidRPr="004F6328">
              <w:rPr>
                <w:bCs/>
                <w:spacing w:val="-3"/>
              </w:rPr>
              <w:t xml:space="preserve">Dr </w:t>
            </w:r>
            <w:proofErr w:type="spellStart"/>
            <w:r w:rsidRPr="004F6328">
              <w:rPr>
                <w:bCs/>
                <w:spacing w:val="-3"/>
              </w:rPr>
              <w:t>Nicolò</w:t>
            </w:r>
            <w:proofErr w:type="spellEnd"/>
            <w:r w:rsidRPr="004F6328">
              <w:rPr>
                <w:bCs/>
                <w:spacing w:val="-3"/>
              </w:rPr>
              <w:t xml:space="preserve"> Matteo Luca Battisti, Medical Oncologist</w:t>
            </w:r>
            <w:r>
              <w:rPr>
                <w:bCs/>
                <w:spacing w:val="-3"/>
              </w:rPr>
              <w:t xml:space="preserve"> and </w:t>
            </w:r>
            <w:r w:rsidR="009C7B5C">
              <w:rPr>
                <w:bCs/>
                <w:spacing w:val="-3"/>
              </w:rPr>
              <w:t xml:space="preserve">Maureen McGinn, Project Manager, reported.  </w:t>
            </w:r>
            <w:r w:rsidR="00F06B72">
              <w:rPr>
                <w:bCs/>
                <w:spacing w:val="-3"/>
              </w:rPr>
              <w:t>There are more than 4.1 million people aged over 65 with a cancer diagnosis.  Older patients are diverse in their health needs</w:t>
            </w:r>
            <w:r w:rsidR="001E545F">
              <w:rPr>
                <w:bCs/>
                <w:spacing w:val="-3"/>
              </w:rPr>
              <w:t>. T</w:t>
            </w:r>
            <w:r w:rsidR="00F06B72">
              <w:rPr>
                <w:bCs/>
                <w:spacing w:val="-3"/>
              </w:rPr>
              <w:t xml:space="preserve">here </w:t>
            </w:r>
            <w:r w:rsidR="001E545F">
              <w:rPr>
                <w:bCs/>
                <w:spacing w:val="-3"/>
              </w:rPr>
              <w:t>is a</w:t>
            </w:r>
            <w:r w:rsidR="00F06B72">
              <w:rPr>
                <w:bCs/>
                <w:spacing w:val="-3"/>
              </w:rPr>
              <w:t xml:space="preserve"> higher burden of health needs </w:t>
            </w:r>
            <w:r w:rsidR="001E545F">
              <w:rPr>
                <w:bCs/>
                <w:spacing w:val="-3"/>
              </w:rPr>
              <w:t>caused by</w:t>
            </w:r>
            <w:r w:rsidR="00F06B72">
              <w:rPr>
                <w:bCs/>
                <w:spacing w:val="-3"/>
              </w:rPr>
              <w:t xml:space="preserve"> </w:t>
            </w:r>
            <w:r w:rsidR="001E545F">
              <w:rPr>
                <w:bCs/>
                <w:spacing w:val="-3"/>
              </w:rPr>
              <w:t xml:space="preserve">a decline in </w:t>
            </w:r>
            <w:r w:rsidR="00F06B72">
              <w:rPr>
                <w:bCs/>
                <w:spacing w:val="-3"/>
              </w:rPr>
              <w:t>organ function with age</w:t>
            </w:r>
            <w:r w:rsidR="001E545F">
              <w:rPr>
                <w:bCs/>
                <w:spacing w:val="-3"/>
              </w:rPr>
              <w:t xml:space="preserve">, </w:t>
            </w:r>
            <w:r w:rsidR="00F06B72">
              <w:rPr>
                <w:bCs/>
                <w:spacing w:val="-3"/>
              </w:rPr>
              <w:t>more side effects caused by cancer treatment</w:t>
            </w:r>
            <w:r w:rsidR="001E545F">
              <w:rPr>
                <w:bCs/>
                <w:spacing w:val="-3"/>
              </w:rPr>
              <w:t xml:space="preserve">, reduced social support and </w:t>
            </w:r>
            <w:r w:rsidR="00465BB3">
              <w:rPr>
                <w:bCs/>
                <w:spacing w:val="-3"/>
              </w:rPr>
              <w:t xml:space="preserve">complications from </w:t>
            </w:r>
            <w:r w:rsidR="001E545F">
              <w:rPr>
                <w:bCs/>
                <w:spacing w:val="-3"/>
              </w:rPr>
              <w:t>medication interactions.</w:t>
            </w:r>
            <w:r w:rsidR="00F06B72">
              <w:rPr>
                <w:bCs/>
                <w:spacing w:val="-3"/>
              </w:rPr>
              <w:t xml:space="preserve"> </w:t>
            </w:r>
            <w:r w:rsidR="004B2D00">
              <w:rPr>
                <w:bCs/>
                <w:spacing w:val="-3"/>
              </w:rPr>
              <w:t xml:space="preserve">A </w:t>
            </w:r>
            <w:r w:rsidR="00EA4124">
              <w:rPr>
                <w:bCs/>
                <w:spacing w:val="-3"/>
              </w:rPr>
              <w:t xml:space="preserve">diagnostic and therapeutic approach applied in a holistic way </w:t>
            </w:r>
            <w:r w:rsidR="004B2D00">
              <w:rPr>
                <w:bCs/>
                <w:spacing w:val="-3"/>
              </w:rPr>
              <w:t>has been learnt from geriatric medicine colleagues</w:t>
            </w:r>
            <w:r w:rsidR="00EA4124">
              <w:rPr>
                <w:bCs/>
                <w:spacing w:val="-3"/>
              </w:rPr>
              <w:t>.  This approach supports</w:t>
            </w:r>
            <w:r w:rsidR="004B2D00">
              <w:rPr>
                <w:bCs/>
                <w:spacing w:val="-3"/>
              </w:rPr>
              <w:t xml:space="preserve"> prediction of side effects, an estimate of prognosis and the early identification of issues.</w:t>
            </w:r>
            <w:r w:rsidR="00EA4124">
              <w:rPr>
                <w:bCs/>
                <w:spacing w:val="-3"/>
              </w:rPr>
              <w:t xml:space="preserve"> Side effects and unplanned admissions are </w:t>
            </w:r>
            <w:r w:rsidR="00322687">
              <w:rPr>
                <w:bCs/>
                <w:spacing w:val="-3"/>
              </w:rPr>
              <w:t>reduced,</w:t>
            </w:r>
            <w:r w:rsidR="00EA4124">
              <w:rPr>
                <w:bCs/>
                <w:spacing w:val="-3"/>
              </w:rPr>
              <w:t xml:space="preserve"> and quality of life and communication are improved.</w:t>
            </w:r>
            <w:r w:rsidR="00322687">
              <w:rPr>
                <w:bCs/>
                <w:spacing w:val="-3"/>
              </w:rPr>
              <w:t xml:space="preserve">  A personalised approach is taken. Other needs are addressed under the care of a multi-disciplinary team for example: counselling about falls, balance and strength work, memory clinics, counselling, rationalisation of medicines and nutrition advice.</w:t>
            </w:r>
          </w:p>
          <w:p w14:paraId="0FB55501" w14:textId="77777777" w:rsidR="00322687" w:rsidRDefault="00322687" w:rsidP="00117BDD">
            <w:pPr>
              <w:tabs>
                <w:tab w:val="left" w:pos="-1440"/>
                <w:tab w:val="left" w:pos="-720"/>
                <w:tab w:val="left" w:pos="0"/>
                <w:tab w:val="left" w:pos="1440"/>
              </w:tabs>
              <w:suppressAutoHyphens/>
              <w:rPr>
                <w:bCs/>
                <w:spacing w:val="-3"/>
              </w:rPr>
            </w:pPr>
          </w:p>
          <w:p w14:paraId="4C800AF9" w14:textId="6DA46E53" w:rsidR="00322687" w:rsidRDefault="00322687" w:rsidP="00117BDD">
            <w:pPr>
              <w:tabs>
                <w:tab w:val="left" w:pos="-1440"/>
                <w:tab w:val="left" w:pos="-720"/>
                <w:tab w:val="left" w:pos="0"/>
                <w:tab w:val="left" w:pos="1440"/>
              </w:tabs>
              <w:suppressAutoHyphens/>
              <w:rPr>
                <w:bCs/>
                <w:spacing w:val="-3"/>
              </w:rPr>
            </w:pPr>
            <w:r>
              <w:rPr>
                <w:bCs/>
                <w:spacing w:val="-3"/>
              </w:rPr>
              <w:t xml:space="preserve">NHS England is urging hospitals to improve assessment of frailty to help guide treatment.  At Guy’s Hospital some clinics are led by </w:t>
            </w:r>
            <w:r w:rsidR="00F14462">
              <w:rPr>
                <w:bCs/>
                <w:spacing w:val="-3"/>
              </w:rPr>
              <w:t>g</w:t>
            </w:r>
            <w:r w:rsidRPr="00322687">
              <w:rPr>
                <w:bCs/>
                <w:spacing w:val="-3"/>
              </w:rPr>
              <w:t>eriatricians</w:t>
            </w:r>
            <w:r>
              <w:rPr>
                <w:bCs/>
                <w:spacing w:val="-3"/>
              </w:rPr>
              <w:t xml:space="preserve"> at the invitation of </w:t>
            </w:r>
            <w:r w:rsidR="0071544B">
              <w:rPr>
                <w:bCs/>
                <w:spacing w:val="-3"/>
              </w:rPr>
              <w:t xml:space="preserve">the </w:t>
            </w:r>
            <w:r>
              <w:rPr>
                <w:bCs/>
                <w:spacing w:val="-3"/>
              </w:rPr>
              <w:t xml:space="preserve">oncologists. </w:t>
            </w:r>
          </w:p>
          <w:p w14:paraId="7AD3A429" w14:textId="77777777" w:rsidR="00322687" w:rsidRDefault="00322687" w:rsidP="00117BDD">
            <w:pPr>
              <w:tabs>
                <w:tab w:val="left" w:pos="-1440"/>
                <w:tab w:val="left" w:pos="-720"/>
                <w:tab w:val="left" w:pos="0"/>
                <w:tab w:val="left" w:pos="1440"/>
              </w:tabs>
              <w:suppressAutoHyphens/>
              <w:rPr>
                <w:bCs/>
                <w:spacing w:val="-3"/>
              </w:rPr>
            </w:pPr>
          </w:p>
          <w:p w14:paraId="71C5D4F5" w14:textId="53D44964" w:rsidR="00322687" w:rsidRDefault="00322687" w:rsidP="00117BDD">
            <w:pPr>
              <w:tabs>
                <w:tab w:val="left" w:pos="-1440"/>
                <w:tab w:val="left" w:pos="-720"/>
                <w:tab w:val="left" w:pos="0"/>
                <w:tab w:val="left" w:pos="1440"/>
              </w:tabs>
              <w:suppressAutoHyphens/>
              <w:rPr>
                <w:bCs/>
                <w:spacing w:val="-3"/>
              </w:rPr>
            </w:pPr>
            <w:r>
              <w:rPr>
                <w:bCs/>
                <w:spacing w:val="-3"/>
              </w:rPr>
              <w:t>Access to</w:t>
            </w:r>
            <w:r w:rsidR="009C4FE2">
              <w:rPr>
                <w:bCs/>
                <w:spacing w:val="-3"/>
              </w:rPr>
              <w:t xml:space="preserve"> a range of services including</w:t>
            </w:r>
            <w:r>
              <w:rPr>
                <w:bCs/>
                <w:spacing w:val="-3"/>
              </w:rPr>
              <w:t xml:space="preserve"> specialist nurses, therapists, pastoral care, allied health professionals, psychologists</w:t>
            </w:r>
            <w:r w:rsidR="009C4FE2">
              <w:rPr>
                <w:bCs/>
                <w:spacing w:val="-3"/>
              </w:rPr>
              <w:t xml:space="preserve"> and social workers improves the care of older patients</w:t>
            </w:r>
            <w:r w:rsidR="005D78D8">
              <w:rPr>
                <w:bCs/>
                <w:spacing w:val="-3"/>
              </w:rPr>
              <w:t xml:space="preserve">.  A baseline of unplanned admissions has been identified for patients over the age of 70 which will be referenced as the programme is introduced.  Patients will be screened to identify those who would benefit from a </w:t>
            </w:r>
            <w:r w:rsidR="00AF41CB">
              <w:rPr>
                <w:bCs/>
                <w:spacing w:val="-3"/>
              </w:rPr>
              <w:t>fuller</w:t>
            </w:r>
            <w:r w:rsidR="005D78D8">
              <w:rPr>
                <w:bCs/>
                <w:spacing w:val="-3"/>
              </w:rPr>
              <w:t xml:space="preserve"> assessment under the programme.  The second aspect of the programme is to establish a multi-disciplinary team meeting to assess the complex needs of patients.  This model of care has been followed for </w:t>
            </w:r>
            <w:r w:rsidR="00C7413E">
              <w:rPr>
                <w:bCs/>
                <w:spacing w:val="-3"/>
              </w:rPr>
              <w:t>several</w:t>
            </w:r>
            <w:r w:rsidR="005D78D8">
              <w:rPr>
                <w:bCs/>
                <w:spacing w:val="-3"/>
              </w:rPr>
              <w:t xml:space="preserve"> years in the USA and Europe.  </w:t>
            </w:r>
            <w:r w:rsidR="00C7413E">
              <w:rPr>
                <w:bCs/>
                <w:spacing w:val="-3"/>
              </w:rPr>
              <w:t>Approval for the trial has been agreed with RM Partners. The year-long trial will run for people over 70 receiving systemic anti-cancer treatment in Sutton.  It is expected that 10 new patients will be enrolled each month with the aim to expand</w:t>
            </w:r>
            <w:r w:rsidR="00A428C7">
              <w:rPr>
                <w:bCs/>
                <w:spacing w:val="-3"/>
              </w:rPr>
              <w:t>,</w:t>
            </w:r>
            <w:r w:rsidR="00C7413E">
              <w:rPr>
                <w:bCs/>
                <w:spacing w:val="-3"/>
              </w:rPr>
              <w:t xml:space="preserve"> to include all relevant patients in the unit, one other unit and involve another organisation.</w:t>
            </w:r>
            <w:r w:rsidR="00A428C7">
              <w:rPr>
                <w:bCs/>
                <w:spacing w:val="-3"/>
              </w:rPr>
              <w:t xml:space="preserve">  </w:t>
            </w:r>
            <w:r w:rsidR="00AF41CB">
              <w:rPr>
                <w:bCs/>
                <w:spacing w:val="-3"/>
              </w:rPr>
              <w:t>The number of u</w:t>
            </w:r>
            <w:r w:rsidR="00A428C7">
              <w:rPr>
                <w:bCs/>
                <w:spacing w:val="-3"/>
              </w:rPr>
              <w:t xml:space="preserve">nplanned admissions and quality of life will be </w:t>
            </w:r>
            <w:r w:rsidR="00AF41CB">
              <w:rPr>
                <w:bCs/>
                <w:spacing w:val="-3"/>
              </w:rPr>
              <w:t xml:space="preserve">used to </w:t>
            </w:r>
            <w:r w:rsidR="001B011C">
              <w:rPr>
                <w:bCs/>
                <w:spacing w:val="-3"/>
              </w:rPr>
              <w:t>assess</w:t>
            </w:r>
            <w:r w:rsidR="00AF41CB">
              <w:rPr>
                <w:bCs/>
                <w:spacing w:val="-3"/>
              </w:rPr>
              <w:t xml:space="preserve"> improvements in the care of the patient compared to current practice.</w:t>
            </w:r>
          </w:p>
          <w:p w14:paraId="67CFF87C" w14:textId="77777777" w:rsidR="00A428C7" w:rsidRDefault="00A428C7" w:rsidP="00117BDD">
            <w:pPr>
              <w:tabs>
                <w:tab w:val="left" w:pos="-1440"/>
                <w:tab w:val="left" w:pos="-720"/>
                <w:tab w:val="left" w:pos="0"/>
                <w:tab w:val="left" w:pos="1440"/>
              </w:tabs>
              <w:suppressAutoHyphens/>
              <w:rPr>
                <w:bCs/>
                <w:spacing w:val="-3"/>
              </w:rPr>
            </w:pPr>
          </w:p>
          <w:p w14:paraId="6C7C77C7" w14:textId="77777777" w:rsidR="00F14462" w:rsidRDefault="00F14462" w:rsidP="00117BDD">
            <w:pPr>
              <w:tabs>
                <w:tab w:val="left" w:pos="-1440"/>
                <w:tab w:val="left" w:pos="-720"/>
                <w:tab w:val="left" w:pos="0"/>
                <w:tab w:val="left" w:pos="1440"/>
              </w:tabs>
              <w:suppressAutoHyphens/>
              <w:rPr>
                <w:bCs/>
                <w:spacing w:val="-3"/>
              </w:rPr>
            </w:pPr>
            <w:r>
              <w:rPr>
                <w:bCs/>
                <w:spacing w:val="-3"/>
              </w:rPr>
              <w:t>Nicolo</w:t>
            </w:r>
            <w:r w:rsidR="00A428C7">
              <w:rPr>
                <w:bCs/>
                <w:spacing w:val="-3"/>
              </w:rPr>
              <w:t xml:space="preserve"> and </w:t>
            </w:r>
            <w:r>
              <w:rPr>
                <w:bCs/>
                <w:spacing w:val="-3"/>
              </w:rPr>
              <w:t>Maureen</w:t>
            </w:r>
            <w:r w:rsidR="00A428C7">
              <w:rPr>
                <w:bCs/>
                <w:spacing w:val="-3"/>
              </w:rPr>
              <w:t xml:space="preserve"> invited questions.  </w:t>
            </w:r>
          </w:p>
          <w:p w14:paraId="2F773292" w14:textId="77777777" w:rsidR="00F14462" w:rsidRDefault="00F14462" w:rsidP="00117BDD">
            <w:pPr>
              <w:tabs>
                <w:tab w:val="left" w:pos="-1440"/>
                <w:tab w:val="left" w:pos="-720"/>
                <w:tab w:val="left" w:pos="0"/>
                <w:tab w:val="left" w:pos="1440"/>
              </w:tabs>
              <w:suppressAutoHyphens/>
              <w:rPr>
                <w:bCs/>
                <w:spacing w:val="-3"/>
              </w:rPr>
            </w:pPr>
          </w:p>
          <w:p w14:paraId="51F6AF74" w14:textId="2183D8BB" w:rsidR="00A428C7" w:rsidRDefault="00A428C7" w:rsidP="00117BDD">
            <w:pPr>
              <w:tabs>
                <w:tab w:val="left" w:pos="-1440"/>
                <w:tab w:val="left" w:pos="-720"/>
                <w:tab w:val="left" w:pos="0"/>
                <w:tab w:val="left" w:pos="1440"/>
              </w:tabs>
              <w:suppressAutoHyphens/>
              <w:rPr>
                <w:bCs/>
                <w:spacing w:val="-3"/>
              </w:rPr>
            </w:pPr>
            <w:r>
              <w:rPr>
                <w:bCs/>
                <w:spacing w:val="-3"/>
              </w:rPr>
              <w:t>The programme will improve communication with patients in a systematic way</w:t>
            </w:r>
            <w:r w:rsidR="003001DE">
              <w:rPr>
                <w:bCs/>
                <w:spacing w:val="-3"/>
              </w:rPr>
              <w:t xml:space="preserve">.  This model supports active engagement with </w:t>
            </w:r>
            <w:r w:rsidR="00905E75">
              <w:rPr>
                <w:bCs/>
                <w:spacing w:val="-3"/>
              </w:rPr>
              <w:t>p</w:t>
            </w:r>
            <w:r>
              <w:rPr>
                <w:bCs/>
                <w:spacing w:val="-3"/>
              </w:rPr>
              <w:t xml:space="preserve">atients </w:t>
            </w:r>
            <w:r w:rsidR="003001DE">
              <w:rPr>
                <w:bCs/>
                <w:spacing w:val="-3"/>
              </w:rPr>
              <w:t xml:space="preserve">and will help with decision making including stopping the patient </w:t>
            </w:r>
            <w:r>
              <w:rPr>
                <w:bCs/>
                <w:spacing w:val="-3"/>
              </w:rPr>
              <w:t>being under-treated as well as over-treated.</w:t>
            </w:r>
            <w:r w:rsidR="00641076">
              <w:t xml:space="preserve"> </w:t>
            </w:r>
            <w:r w:rsidR="00641076" w:rsidRPr="00641076">
              <w:rPr>
                <w:bCs/>
                <w:spacing w:val="-3"/>
              </w:rPr>
              <w:t xml:space="preserve">With the permission of the patient, the involvement of carers will be an asset in supporting the patient.  </w:t>
            </w:r>
            <w:r w:rsidR="003730F4">
              <w:rPr>
                <w:bCs/>
                <w:spacing w:val="-3"/>
              </w:rPr>
              <w:t>For example</w:t>
            </w:r>
            <w:r w:rsidR="008C3614">
              <w:rPr>
                <w:bCs/>
                <w:spacing w:val="-3"/>
              </w:rPr>
              <w:t>,</w:t>
            </w:r>
            <w:r w:rsidR="003730F4">
              <w:rPr>
                <w:bCs/>
                <w:spacing w:val="-3"/>
              </w:rPr>
              <w:t xml:space="preserve"> to remind patients to take tablets.</w:t>
            </w:r>
          </w:p>
          <w:p w14:paraId="000E1F9D" w14:textId="77777777" w:rsidR="00905E75" w:rsidRDefault="00905E75" w:rsidP="00117BDD">
            <w:pPr>
              <w:tabs>
                <w:tab w:val="left" w:pos="-1440"/>
                <w:tab w:val="left" w:pos="-720"/>
                <w:tab w:val="left" w:pos="0"/>
                <w:tab w:val="left" w:pos="1440"/>
              </w:tabs>
              <w:suppressAutoHyphens/>
              <w:rPr>
                <w:bCs/>
                <w:spacing w:val="-3"/>
              </w:rPr>
            </w:pPr>
          </w:p>
          <w:p w14:paraId="621D7250" w14:textId="6B113FD9" w:rsidR="00905E75" w:rsidRDefault="00905E75" w:rsidP="00117BDD">
            <w:pPr>
              <w:tabs>
                <w:tab w:val="left" w:pos="-1440"/>
                <w:tab w:val="left" w:pos="-720"/>
                <w:tab w:val="left" w:pos="0"/>
                <w:tab w:val="left" w:pos="1440"/>
              </w:tabs>
              <w:suppressAutoHyphens/>
              <w:rPr>
                <w:bCs/>
                <w:spacing w:val="-3"/>
              </w:rPr>
            </w:pPr>
            <w:r>
              <w:rPr>
                <w:bCs/>
                <w:spacing w:val="-3"/>
              </w:rPr>
              <w:t>A third of patients are psychologically distressed.  The involvement of a psychologist will support the mental health of patients.</w:t>
            </w:r>
          </w:p>
          <w:p w14:paraId="061B0BD0" w14:textId="77777777" w:rsidR="00905E75" w:rsidRDefault="00905E75" w:rsidP="00117BDD">
            <w:pPr>
              <w:tabs>
                <w:tab w:val="left" w:pos="-1440"/>
                <w:tab w:val="left" w:pos="-720"/>
                <w:tab w:val="left" w:pos="0"/>
                <w:tab w:val="left" w:pos="1440"/>
              </w:tabs>
              <w:suppressAutoHyphens/>
              <w:rPr>
                <w:bCs/>
                <w:spacing w:val="-3"/>
              </w:rPr>
            </w:pPr>
          </w:p>
          <w:p w14:paraId="7D6E38D6" w14:textId="77777777" w:rsidR="00905E75" w:rsidRDefault="00721F52" w:rsidP="00117BDD">
            <w:pPr>
              <w:tabs>
                <w:tab w:val="left" w:pos="-1440"/>
                <w:tab w:val="left" w:pos="-720"/>
                <w:tab w:val="left" w:pos="0"/>
                <w:tab w:val="left" w:pos="1440"/>
              </w:tabs>
              <w:suppressAutoHyphens/>
              <w:rPr>
                <w:bCs/>
                <w:spacing w:val="-3"/>
              </w:rPr>
            </w:pPr>
            <w:r>
              <w:rPr>
                <w:bCs/>
                <w:spacing w:val="-3"/>
              </w:rPr>
              <w:t xml:space="preserve">There should not be a rationale </w:t>
            </w:r>
            <w:r w:rsidR="00504E16">
              <w:rPr>
                <w:bCs/>
                <w:spacing w:val="-3"/>
              </w:rPr>
              <w:t>to exclude patients from</w:t>
            </w:r>
            <w:r>
              <w:rPr>
                <w:bCs/>
                <w:spacing w:val="-3"/>
              </w:rPr>
              <w:t xml:space="preserve"> clinical trial</w:t>
            </w:r>
            <w:r w:rsidR="00504E16">
              <w:rPr>
                <w:bCs/>
                <w:spacing w:val="-3"/>
              </w:rPr>
              <w:t>s</w:t>
            </w:r>
            <w:r>
              <w:rPr>
                <w:bCs/>
                <w:spacing w:val="-3"/>
              </w:rPr>
              <w:t xml:space="preserve"> based on age</w:t>
            </w:r>
            <w:r w:rsidR="00504E16">
              <w:rPr>
                <w:bCs/>
                <w:spacing w:val="-3"/>
              </w:rPr>
              <w:t>; t</w:t>
            </w:r>
            <w:r>
              <w:rPr>
                <w:bCs/>
                <w:spacing w:val="-3"/>
              </w:rPr>
              <w:t xml:space="preserve">he decision </w:t>
            </w:r>
            <w:r w:rsidR="00504E16">
              <w:rPr>
                <w:bCs/>
                <w:spacing w:val="-3"/>
              </w:rPr>
              <w:t>should</w:t>
            </w:r>
            <w:r>
              <w:rPr>
                <w:bCs/>
                <w:spacing w:val="-3"/>
              </w:rPr>
              <w:t xml:space="preserve"> be based on the individual not their age. This is a key challenge.  Usually</w:t>
            </w:r>
            <w:r w:rsidR="003001DE">
              <w:rPr>
                <w:bCs/>
                <w:spacing w:val="-3"/>
              </w:rPr>
              <w:t>,</w:t>
            </w:r>
            <w:r>
              <w:rPr>
                <w:bCs/>
                <w:spacing w:val="-3"/>
              </w:rPr>
              <w:t xml:space="preserve"> older individuals are excluded from clinical trials because of strict criteria.</w:t>
            </w:r>
          </w:p>
          <w:p w14:paraId="4CCD481C" w14:textId="77777777" w:rsidR="008C3614" w:rsidRDefault="008C3614" w:rsidP="00117BDD">
            <w:pPr>
              <w:tabs>
                <w:tab w:val="left" w:pos="-1440"/>
                <w:tab w:val="left" w:pos="-720"/>
                <w:tab w:val="left" w:pos="0"/>
                <w:tab w:val="left" w:pos="1440"/>
              </w:tabs>
              <w:suppressAutoHyphens/>
              <w:rPr>
                <w:bCs/>
                <w:spacing w:val="-3"/>
              </w:rPr>
            </w:pPr>
          </w:p>
          <w:p w14:paraId="1D310487" w14:textId="74EE4D5C" w:rsidR="008C3614" w:rsidRDefault="00F14462" w:rsidP="00117BDD">
            <w:pPr>
              <w:tabs>
                <w:tab w:val="left" w:pos="-1440"/>
                <w:tab w:val="left" w:pos="-720"/>
                <w:tab w:val="left" w:pos="0"/>
                <w:tab w:val="left" w:pos="1440"/>
              </w:tabs>
              <w:suppressAutoHyphens/>
              <w:rPr>
                <w:bCs/>
                <w:spacing w:val="-3"/>
              </w:rPr>
            </w:pPr>
            <w:r>
              <w:rPr>
                <w:bCs/>
                <w:spacing w:val="-3"/>
              </w:rPr>
              <w:t xml:space="preserve">Nicolo made clear that </w:t>
            </w:r>
            <w:r w:rsidR="008C3614">
              <w:rPr>
                <w:bCs/>
                <w:spacing w:val="-3"/>
              </w:rPr>
              <w:t xml:space="preserve">PCAG is very welcome to be involved as the programme is introduced at the Trust.  </w:t>
            </w:r>
          </w:p>
          <w:p w14:paraId="751154FD" w14:textId="77777777" w:rsidR="008C3614" w:rsidRDefault="008C3614" w:rsidP="00117BDD">
            <w:pPr>
              <w:tabs>
                <w:tab w:val="left" w:pos="-1440"/>
                <w:tab w:val="left" w:pos="-720"/>
                <w:tab w:val="left" w:pos="0"/>
                <w:tab w:val="left" w:pos="1440"/>
              </w:tabs>
              <w:suppressAutoHyphens/>
              <w:rPr>
                <w:bCs/>
                <w:spacing w:val="-3"/>
              </w:rPr>
            </w:pPr>
          </w:p>
          <w:p w14:paraId="35253751" w14:textId="1BAEFC5A" w:rsidR="008C3614" w:rsidRDefault="008C3614" w:rsidP="00117BDD">
            <w:pPr>
              <w:tabs>
                <w:tab w:val="left" w:pos="-1440"/>
                <w:tab w:val="left" w:pos="-720"/>
                <w:tab w:val="left" w:pos="0"/>
                <w:tab w:val="left" w:pos="1440"/>
              </w:tabs>
              <w:suppressAutoHyphens/>
              <w:rPr>
                <w:bCs/>
                <w:spacing w:val="-3"/>
              </w:rPr>
            </w:pPr>
            <w:r>
              <w:rPr>
                <w:bCs/>
                <w:spacing w:val="-3"/>
              </w:rPr>
              <w:t xml:space="preserve">Coordinate my Care metrics will be </w:t>
            </w:r>
            <w:r w:rsidR="006E36BE">
              <w:rPr>
                <w:bCs/>
                <w:spacing w:val="-3"/>
              </w:rPr>
              <w:t>recorded</w:t>
            </w:r>
            <w:r>
              <w:rPr>
                <w:bCs/>
                <w:spacing w:val="-3"/>
              </w:rPr>
              <w:t xml:space="preserve"> and there </w:t>
            </w:r>
            <w:r w:rsidR="006E36BE">
              <w:rPr>
                <w:bCs/>
                <w:spacing w:val="-3"/>
              </w:rPr>
              <w:t xml:space="preserve">is an expectation that there </w:t>
            </w:r>
            <w:r>
              <w:rPr>
                <w:bCs/>
                <w:spacing w:val="-3"/>
              </w:rPr>
              <w:t>will be an increase in advanced directives due to improved completion of</w:t>
            </w:r>
            <w:r>
              <w:t xml:space="preserve"> </w:t>
            </w:r>
            <w:r w:rsidRPr="008C3614">
              <w:rPr>
                <w:bCs/>
                <w:spacing w:val="-3"/>
              </w:rPr>
              <w:t>Coordinate my Care</w:t>
            </w:r>
            <w:r>
              <w:rPr>
                <w:bCs/>
                <w:spacing w:val="-3"/>
              </w:rPr>
              <w:t xml:space="preserve"> records</w:t>
            </w:r>
            <w:r w:rsidR="00B567CB">
              <w:rPr>
                <w:bCs/>
                <w:spacing w:val="-3"/>
              </w:rPr>
              <w:t xml:space="preserve">. </w:t>
            </w:r>
            <w:r>
              <w:rPr>
                <w:bCs/>
                <w:spacing w:val="-3"/>
              </w:rPr>
              <w:t xml:space="preserve"> </w:t>
            </w:r>
            <w:r w:rsidR="00B567CB" w:rsidRPr="00B567CB">
              <w:rPr>
                <w:bCs/>
                <w:spacing w:val="-3"/>
              </w:rPr>
              <w:t xml:space="preserve">Coordinate </w:t>
            </w:r>
            <w:r w:rsidR="006E36BE">
              <w:rPr>
                <w:bCs/>
                <w:spacing w:val="-3"/>
              </w:rPr>
              <w:t>m</w:t>
            </w:r>
            <w:r w:rsidR="00B567CB" w:rsidRPr="00B567CB">
              <w:rPr>
                <w:bCs/>
                <w:spacing w:val="-3"/>
              </w:rPr>
              <w:t>y Care is a</w:t>
            </w:r>
            <w:r w:rsidR="00131F28">
              <w:rPr>
                <w:bCs/>
                <w:spacing w:val="-3"/>
              </w:rPr>
              <w:t>n</w:t>
            </w:r>
            <w:r w:rsidR="00B567CB">
              <w:rPr>
                <w:bCs/>
                <w:spacing w:val="-3"/>
              </w:rPr>
              <w:t xml:space="preserve"> </w:t>
            </w:r>
            <w:r w:rsidR="00B567CB" w:rsidRPr="00B567CB">
              <w:rPr>
                <w:bCs/>
                <w:spacing w:val="-3"/>
              </w:rPr>
              <w:t>NHS service that records</w:t>
            </w:r>
            <w:r w:rsidR="00B567CB">
              <w:rPr>
                <w:bCs/>
                <w:spacing w:val="-3"/>
              </w:rPr>
              <w:t xml:space="preserve"> </w:t>
            </w:r>
            <w:r w:rsidR="00C064C7">
              <w:rPr>
                <w:bCs/>
                <w:spacing w:val="-3"/>
              </w:rPr>
              <w:t xml:space="preserve">the </w:t>
            </w:r>
            <w:r w:rsidR="00B567CB">
              <w:rPr>
                <w:bCs/>
                <w:spacing w:val="-3"/>
              </w:rPr>
              <w:t>individual</w:t>
            </w:r>
            <w:r w:rsidR="00C064C7">
              <w:rPr>
                <w:bCs/>
                <w:spacing w:val="-3"/>
              </w:rPr>
              <w:t>’s</w:t>
            </w:r>
            <w:r w:rsidR="00B567CB" w:rsidRPr="00B567CB">
              <w:rPr>
                <w:bCs/>
                <w:spacing w:val="-3"/>
              </w:rPr>
              <w:t xml:space="preserve"> wishes, and then shares them, electronically, with all the medical professionals who will be involved</w:t>
            </w:r>
            <w:r w:rsidR="00B567CB">
              <w:rPr>
                <w:bCs/>
                <w:spacing w:val="-3"/>
              </w:rPr>
              <w:t xml:space="preserve"> should the patient suffer a medical emergency.</w:t>
            </w:r>
          </w:p>
          <w:p w14:paraId="63643334" w14:textId="77777777" w:rsidR="00131F28" w:rsidRDefault="00131F28" w:rsidP="00117BDD">
            <w:pPr>
              <w:tabs>
                <w:tab w:val="left" w:pos="-1440"/>
                <w:tab w:val="left" w:pos="-720"/>
                <w:tab w:val="left" w:pos="0"/>
                <w:tab w:val="left" w:pos="1440"/>
              </w:tabs>
              <w:suppressAutoHyphens/>
              <w:rPr>
                <w:bCs/>
                <w:spacing w:val="-3"/>
              </w:rPr>
            </w:pPr>
          </w:p>
          <w:p w14:paraId="2E6D1CCB" w14:textId="6264F3E1" w:rsidR="00131F28" w:rsidRDefault="00131F28" w:rsidP="00117BDD">
            <w:pPr>
              <w:tabs>
                <w:tab w:val="left" w:pos="-1440"/>
                <w:tab w:val="left" w:pos="-720"/>
                <w:tab w:val="left" w:pos="0"/>
                <w:tab w:val="left" w:pos="1440"/>
              </w:tabs>
              <w:suppressAutoHyphens/>
              <w:rPr>
                <w:bCs/>
                <w:spacing w:val="-3"/>
              </w:rPr>
            </w:pPr>
            <w:r>
              <w:rPr>
                <w:bCs/>
                <w:spacing w:val="-3"/>
              </w:rPr>
              <w:t xml:space="preserve">Good relations with the patient’s GP will be established for continuity of care.  Whether the programme reduces the workload on GPs will </w:t>
            </w:r>
            <w:r w:rsidR="00C064C7">
              <w:rPr>
                <w:bCs/>
                <w:spacing w:val="-3"/>
              </w:rPr>
              <w:t xml:space="preserve">also </w:t>
            </w:r>
            <w:r>
              <w:rPr>
                <w:bCs/>
                <w:spacing w:val="-3"/>
              </w:rPr>
              <w:t>be investigated.</w:t>
            </w:r>
          </w:p>
          <w:p w14:paraId="4BBDF5AC" w14:textId="77777777" w:rsidR="00131F28" w:rsidRDefault="00131F28" w:rsidP="00117BDD">
            <w:pPr>
              <w:tabs>
                <w:tab w:val="left" w:pos="-1440"/>
                <w:tab w:val="left" w:pos="-720"/>
                <w:tab w:val="left" w:pos="0"/>
                <w:tab w:val="left" w:pos="1440"/>
              </w:tabs>
              <w:suppressAutoHyphens/>
              <w:rPr>
                <w:bCs/>
                <w:spacing w:val="-3"/>
              </w:rPr>
            </w:pPr>
          </w:p>
          <w:p w14:paraId="53CFF9CB" w14:textId="77777777" w:rsidR="00131F28" w:rsidRDefault="00131F28" w:rsidP="00117BDD">
            <w:pPr>
              <w:tabs>
                <w:tab w:val="left" w:pos="-1440"/>
                <w:tab w:val="left" w:pos="-720"/>
                <w:tab w:val="left" w:pos="0"/>
                <w:tab w:val="left" w:pos="1440"/>
              </w:tabs>
              <w:suppressAutoHyphens/>
              <w:rPr>
                <w:bCs/>
                <w:spacing w:val="-3"/>
              </w:rPr>
            </w:pPr>
            <w:r>
              <w:rPr>
                <w:bCs/>
                <w:spacing w:val="-3"/>
              </w:rPr>
              <w:t>The lack of access to a geriatrician at the Trust will be covered by drawing on the expertise of the broad multidisciplinary team.</w:t>
            </w:r>
          </w:p>
          <w:p w14:paraId="080A8938" w14:textId="77777777" w:rsidR="00F14462" w:rsidRDefault="00F14462" w:rsidP="00117BDD">
            <w:pPr>
              <w:tabs>
                <w:tab w:val="left" w:pos="-1440"/>
                <w:tab w:val="left" w:pos="-720"/>
                <w:tab w:val="left" w:pos="0"/>
                <w:tab w:val="left" w:pos="1440"/>
              </w:tabs>
              <w:suppressAutoHyphens/>
              <w:rPr>
                <w:bCs/>
                <w:spacing w:val="-3"/>
              </w:rPr>
            </w:pPr>
          </w:p>
          <w:p w14:paraId="53F697A2" w14:textId="51B572A7" w:rsidR="00F14462" w:rsidRPr="00117BDD" w:rsidRDefault="00F14462" w:rsidP="00117BDD">
            <w:pPr>
              <w:tabs>
                <w:tab w:val="left" w:pos="-1440"/>
                <w:tab w:val="left" w:pos="-720"/>
                <w:tab w:val="left" w:pos="0"/>
                <w:tab w:val="left" w:pos="1440"/>
              </w:tabs>
              <w:suppressAutoHyphens/>
              <w:rPr>
                <w:bCs/>
                <w:spacing w:val="-3"/>
              </w:rPr>
            </w:pPr>
            <w:r>
              <w:rPr>
                <w:bCs/>
                <w:spacing w:val="-3"/>
              </w:rPr>
              <w:t>Members were asked to send further questions on to Nicolo and Maureen via Craig.</w:t>
            </w:r>
          </w:p>
        </w:tc>
        <w:tc>
          <w:tcPr>
            <w:tcW w:w="1246" w:type="dxa"/>
            <w:shd w:val="clear" w:color="auto" w:fill="auto"/>
          </w:tcPr>
          <w:p w14:paraId="31165B58" w14:textId="77777777" w:rsidR="00B73F7B" w:rsidRDefault="00B73F7B" w:rsidP="00BE2724">
            <w:pPr>
              <w:rPr>
                <w:b/>
                <w:bCs/>
              </w:rPr>
            </w:pPr>
          </w:p>
          <w:p w14:paraId="3D807F3D" w14:textId="77777777" w:rsidR="00F14462" w:rsidRDefault="00F14462" w:rsidP="00BE2724">
            <w:pPr>
              <w:rPr>
                <w:b/>
                <w:bCs/>
              </w:rPr>
            </w:pPr>
          </w:p>
          <w:p w14:paraId="1F5643D0" w14:textId="77777777" w:rsidR="00F14462" w:rsidRDefault="00F14462" w:rsidP="00BE2724">
            <w:pPr>
              <w:rPr>
                <w:b/>
                <w:bCs/>
              </w:rPr>
            </w:pPr>
          </w:p>
          <w:p w14:paraId="441631A2" w14:textId="77777777" w:rsidR="00F14462" w:rsidRDefault="00F14462" w:rsidP="00BE2724">
            <w:pPr>
              <w:rPr>
                <w:b/>
                <w:bCs/>
              </w:rPr>
            </w:pPr>
          </w:p>
          <w:p w14:paraId="608A7625" w14:textId="77777777" w:rsidR="00F14462" w:rsidRDefault="00F14462" w:rsidP="00BE2724">
            <w:pPr>
              <w:rPr>
                <w:b/>
                <w:bCs/>
              </w:rPr>
            </w:pPr>
          </w:p>
          <w:p w14:paraId="3D3C9FF2" w14:textId="77777777" w:rsidR="00F14462" w:rsidRDefault="00F14462" w:rsidP="00BE2724">
            <w:pPr>
              <w:rPr>
                <w:b/>
                <w:bCs/>
              </w:rPr>
            </w:pPr>
          </w:p>
          <w:p w14:paraId="3F0B899C" w14:textId="77777777" w:rsidR="00F14462" w:rsidRDefault="00F14462" w:rsidP="00BE2724">
            <w:pPr>
              <w:rPr>
                <w:b/>
                <w:bCs/>
              </w:rPr>
            </w:pPr>
          </w:p>
          <w:p w14:paraId="146C4701" w14:textId="77777777" w:rsidR="00F14462" w:rsidRDefault="00F14462" w:rsidP="00BE2724">
            <w:pPr>
              <w:rPr>
                <w:b/>
                <w:bCs/>
              </w:rPr>
            </w:pPr>
          </w:p>
          <w:p w14:paraId="4B488916" w14:textId="77777777" w:rsidR="00F14462" w:rsidRDefault="00F14462" w:rsidP="00BE2724">
            <w:pPr>
              <w:rPr>
                <w:b/>
                <w:bCs/>
              </w:rPr>
            </w:pPr>
          </w:p>
          <w:p w14:paraId="347B8C3E" w14:textId="77777777" w:rsidR="00F14462" w:rsidRDefault="00F14462" w:rsidP="00BE2724">
            <w:pPr>
              <w:rPr>
                <w:b/>
                <w:bCs/>
              </w:rPr>
            </w:pPr>
          </w:p>
          <w:p w14:paraId="1A8A4515" w14:textId="77777777" w:rsidR="00F14462" w:rsidRDefault="00F14462" w:rsidP="00BE2724">
            <w:pPr>
              <w:rPr>
                <w:b/>
                <w:bCs/>
              </w:rPr>
            </w:pPr>
          </w:p>
          <w:p w14:paraId="308436BE" w14:textId="77777777" w:rsidR="00F14462" w:rsidRDefault="00F14462" w:rsidP="00BE2724">
            <w:pPr>
              <w:rPr>
                <w:b/>
                <w:bCs/>
              </w:rPr>
            </w:pPr>
          </w:p>
          <w:p w14:paraId="18D84229" w14:textId="77777777" w:rsidR="00F14462" w:rsidRDefault="00F14462" w:rsidP="00BE2724">
            <w:pPr>
              <w:rPr>
                <w:b/>
                <w:bCs/>
              </w:rPr>
            </w:pPr>
          </w:p>
          <w:p w14:paraId="24784479" w14:textId="77777777" w:rsidR="00F14462" w:rsidRDefault="00F14462" w:rsidP="00BE2724">
            <w:pPr>
              <w:rPr>
                <w:b/>
                <w:bCs/>
              </w:rPr>
            </w:pPr>
          </w:p>
          <w:p w14:paraId="32ACCC32" w14:textId="77777777" w:rsidR="00F14462" w:rsidRDefault="00F14462" w:rsidP="00BE2724">
            <w:pPr>
              <w:rPr>
                <w:b/>
                <w:bCs/>
              </w:rPr>
            </w:pPr>
          </w:p>
          <w:p w14:paraId="0311A6D9" w14:textId="77777777" w:rsidR="00F14462" w:rsidRDefault="00F14462" w:rsidP="00BE2724">
            <w:pPr>
              <w:rPr>
                <w:b/>
                <w:bCs/>
              </w:rPr>
            </w:pPr>
          </w:p>
          <w:p w14:paraId="78A19481" w14:textId="77777777" w:rsidR="00F14462" w:rsidRDefault="00F14462" w:rsidP="00BE2724">
            <w:pPr>
              <w:rPr>
                <w:b/>
                <w:bCs/>
              </w:rPr>
            </w:pPr>
          </w:p>
          <w:p w14:paraId="2D5A0C46" w14:textId="77777777" w:rsidR="00F14462" w:rsidRDefault="00F14462" w:rsidP="00BE2724">
            <w:pPr>
              <w:rPr>
                <w:b/>
                <w:bCs/>
              </w:rPr>
            </w:pPr>
          </w:p>
          <w:p w14:paraId="6F960314" w14:textId="77777777" w:rsidR="00F14462" w:rsidRDefault="00F14462" w:rsidP="00BE2724">
            <w:pPr>
              <w:rPr>
                <w:b/>
                <w:bCs/>
              </w:rPr>
            </w:pPr>
          </w:p>
          <w:p w14:paraId="67B12365" w14:textId="77777777" w:rsidR="00F14462" w:rsidRDefault="00F14462" w:rsidP="00BE2724">
            <w:pPr>
              <w:rPr>
                <w:b/>
                <w:bCs/>
              </w:rPr>
            </w:pPr>
          </w:p>
          <w:p w14:paraId="6A7C901E" w14:textId="77777777" w:rsidR="00F14462" w:rsidRDefault="00F14462" w:rsidP="00BE2724">
            <w:pPr>
              <w:rPr>
                <w:b/>
                <w:bCs/>
              </w:rPr>
            </w:pPr>
          </w:p>
          <w:p w14:paraId="09C21CDF" w14:textId="77777777" w:rsidR="00F14462" w:rsidRDefault="00F14462" w:rsidP="00BE2724">
            <w:pPr>
              <w:rPr>
                <w:b/>
                <w:bCs/>
              </w:rPr>
            </w:pPr>
          </w:p>
          <w:p w14:paraId="32A729B5" w14:textId="77777777" w:rsidR="00F14462" w:rsidRDefault="00F14462" w:rsidP="00BE2724">
            <w:pPr>
              <w:rPr>
                <w:b/>
                <w:bCs/>
              </w:rPr>
            </w:pPr>
          </w:p>
          <w:p w14:paraId="2CD2C283" w14:textId="77777777" w:rsidR="00F14462" w:rsidRDefault="00F14462" w:rsidP="00BE2724">
            <w:pPr>
              <w:rPr>
                <w:b/>
                <w:bCs/>
              </w:rPr>
            </w:pPr>
          </w:p>
          <w:p w14:paraId="50DA8EE4" w14:textId="77777777" w:rsidR="00F14462" w:rsidRDefault="00F14462" w:rsidP="00BE2724">
            <w:pPr>
              <w:rPr>
                <w:b/>
                <w:bCs/>
              </w:rPr>
            </w:pPr>
          </w:p>
          <w:p w14:paraId="3F6D5658" w14:textId="77777777" w:rsidR="00F14462" w:rsidRDefault="00F14462" w:rsidP="00BE2724">
            <w:pPr>
              <w:rPr>
                <w:b/>
                <w:bCs/>
              </w:rPr>
            </w:pPr>
          </w:p>
          <w:p w14:paraId="7F452DC4" w14:textId="77777777" w:rsidR="00F14462" w:rsidRDefault="00F14462" w:rsidP="00BE2724">
            <w:pPr>
              <w:rPr>
                <w:b/>
                <w:bCs/>
              </w:rPr>
            </w:pPr>
          </w:p>
          <w:p w14:paraId="55668810" w14:textId="77777777" w:rsidR="00F14462" w:rsidRDefault="00F14462" w:rsidP="00BE2724">
            <w:pPr>
              <w:rPr>
                <w:b/>
                <w:bCs/>
              </w:rPr>
            </w:pPr>
          </w:p>
          <w:p w14:paraId="6C70D223" w14:textId="77777777" w:rsidR="00F14462" w:rsidRDefault="00F14462" w:rsidP="00BE2724">
            <w:pPr>
              <w:rPr>
                <w:b/>
                <w:bCs/>
              </w:rPr>
            </w:pPr>
          </w:p>
          <w:p w14:paraId="41EBA4FB" w14:textId="77777777" w:rsidR="00F14462" w:rsidRDefault="00F14462" w:rsidP="00BE2724">
            <w:pPr>
              <w:rPr>
                <w:b/>
                <w:bCs/>
              </w:rPr>
            </w:pPr>
          </w:p>
          <w:p w14:paraId="0EEB64F4" w14:textId="77777777" w:rsidR="00F14462" w:rsidRDefault="00F14462" w:rsidP="00BE2724">
            <w:pPr>
              <w:rPr>
                <w:b/>
                <w:bCs/>
              </w:rPr>
            </w:pPr>
          </w:p>
          <w:p w14:paraId="65F6FC9D" w14:textId="77777777" w:rsidR="00F14462" w:rsidRDefault="00F14462" w:rsidP="00BE2724">
            <w:pPr>
              <w:rPr>
                <w:b/>
                <w:bCs/>
              </w:rPr>
            </w:pPr>
          </w:p>
          <w:p w14:paraId="4C4BF4A1" w14:textId="77777777" w:rsidR="00F14462" w:rsidRDefault="00F14462" w:rsidP="00BE2724">
            <w:pPr>
              <w:rPr>
                <w:b/>
                <w:bCs/>
              </w:rPr>
            </w:pPr>
          </w:p>
          <w:p w14:paraId="7A009E7B" w14:textId="77777777" w:rsidR="00F14462" w:rsidRDefault="00F14462" w:rsidP="00BE2724">
            <w:pPr>
              <w:rPr>
                <w:b/>
                <w:bCs/>
              </w:rPr>
            </w:pPr>
          </w:p>
          <w:p w14:paraId="3E5279C4" w14:textId="77777777" w:rsidR="00F14462" w:rsidRDefault="00F14462" w:rsidP="00BE2724">
            <w:pPr>
              <w:rPr>
                <w:b/>
                <w:bCs/>
              </w:rPr>
            </w:pPr>
          </w:p>
          <w:p w14:paraId="5921B473" w14:textId="77777777" w:rsidR="00F14462" w:rsidRDefault="00F14462" w:rsidP="00BE2724">
            <w:pPr>
              <w:rPr>
                <w:b/>
                <w:bCs/>
              </w:rPr>
            </w:pPr>
          </w:p>
          <w:p w14:paraId="15C9B13A" w14:textId="77777777" w:rsidR="00F14462" w:rsidRDefault="00F14462" w:rsidP="00BE2724">
            <w:pPr>
              <w:rPr>
                <w:b/>
                <w:bCs/>
              </w:rPr>
            </w:pPr>
          </w:p>
          <w:p w14:paraId="345FF026" w14:textId="77777777" w:rsidR="00F14462" w:rsidRDefault="00F14462" w:rsidP="00BE2724">
            <w:pPr>
              <w:rPr>
                <w:b/>
                <w:bCs/>
              </w:rPr>
            </w:pPr>
          </w:p>
          <w:p w14:paraId="32D413F6" w14:textId="77777777" w:rsidR="00F14462" w:rsidRDefault="00F14462" w:rsidP="00BE2724">
            <w:pPr>
              <w:rPr>
                <w:b/>
                <w:bCs/>
              </w:rPr>
            </w:pPr>
          </w:p>
          <w:p w14:paraId="05176616" w14:textId="77777777" w:rsidR="00F14462" w:rsidRDefault="00F14462" w:rsidP="00BE2724">
            <w:pPr>
              <w:rPr>
                <w:b/>
                <w:bCs/>
              </w:rPr>
            </w:pPr>
          </w:p>
          <w:p w14:paraId="2D4D9F19" w14:textId="77777777" w:rsidR="00F14462" w:rsidRDefault="00F14462" w:rsidP="00BE2724">
            <w:pPr>
              <w:rPr>
                <w:b/>
                <w:bCs/>
              </w:rPr>
            </w:pPr>
          </w:p>
          <w:p w14:paraId="65E8D7C1" w14:textId="77777777" w:rsidR="00F14462" w:rsidRDefault="00F14462" w:rsidP="00BE2724">
            <w:pPr>
              <w:rPr>
                <w:b/>
                <w:bCs/>
              </w:rPr>
            </w:pPr>
          </w:p>
          <w:p w14:paraId="0066FF79" w14:textId="77777777" w:rsidR="00F14462" w:rsidRDefault="00F14462" w:rsidP="00BE2724">
            <w:pPr>
              <w:rPr>
                <w:b/>
                <w:bCs/>
              </w:rPr>
            </w:pPr>
          </w:p>
          <w:p w14:paraId="22E824D5" w14:textId="77777777" w:rsidR="00F14462" w:rsidRDefault="00F14462" w:rsidP="00BE2724">
            <w:pPr>
              <w:rPr>
                <w:b/>
                <w:bCs/>
              </w:rPr>
            </w:pPr>
          </w:p>
          <w:p w14:paraId="409DB208" w14:textId="77777777" w:rsidR="00F14462" w:rsidRDefault="00F14462" w:rsidP="00BE2724">
            <w:pPr>
              <w:rPr>
                <w:b/>
                <w:bCs/>
              </w:rPr>
            </w:pPr>
          </w:p>
          <w:p w14:paraId="7C40A3CE" w14:textId="77777777" w:rsidR="00F14462" w:rsidRDefault="00F14462" w:rsidP="00BE2724">
            <w:pPr>
              <w:rPr>
                <w:b/>
                <w:bCs/>
              </w:rPr>
            </w:pPr>
          </w:p>
          <w:p w14:paraId="5F2426EA" w14:textId="77777777" w:rsidR="00F14462" w:rsidRDefault="00F14462" w:rsidP="00BE2724">
            <w:pPr>
              <w:rPr>
                <w:b/>
                <w:bCs/>
              </w:rPr>
            </w:pPr>
          </w:p>
          <w:p w14:paraId="59E5DEC8" w14:textId="77777777" w:rsidR="00F14462" w:rsidRDefault="00F14462" w:rsidP="00BE2724">
            <w:pPr>
              <w:rPr>
                <w:b/>
                <w:bCs/>
              </w:rPr>
            </w:pPr>
          </w:p>
          <w:p w14:paraId="433DFAA9" w14:textId="77777777" w:rsidR="00F14462" w:rsidRDefault="00F14462" w:rsidP="00BE2724">
            <w:pPr>
              <w:rPr>
                <w:b/>
                <w:bCs/>
              </w:rPr>
            </w:pPr>
          </w:p>
          <w:p w14:paraId="347BE260" w14:textId="77777777" w:rsidR="00F14462" w:rsidRDefault="00F14462" w:rsidP="00BE2724">
            <w:pPr>
              <w:rPr>
                <w:b/>
                <w:bCs/>
              </w:rPr>
            </w:pPr>
          </w:p>
          <w:p w14:paraId="493B8ED5" w14:textId="77777777" w:rsidR="00F14462" w:rsidRDefault="00F14462" w:rsidP="00BE2724">
            <w:pPr>
              <w:rPr>
                <w:b/>
                <w:bCs/>
              </w:rPr>
            </w:pPr>
          </w:p>
          <w:p w14:paraId="08BF2A10" w14:textId="77777777" w:rsidR="00F14462" w:rsidRDefault="00F14462" w:rsidP="00BE2724">
            <w:pPr>
              <w:rPr>
                <w:b/>
                <w:bCs/>
              </w:rPr>
            </w:pPr>
          </w:p>
          <w:p w14:paraId="04698BCA" w14:textId="77777777" w:rsidR="00F14462" w:rsidRDefault="00F14462" w:rsidP="00BE2724">
            <w:pPr>
              <w:rPr>
                <w:b/>
                <w:bCs/>
              </w:rPr>
            </w:pPr>
          </w:p>
          <w:p w14:paraId="7350567F" w14:textId="77777777" w:rsidR="00F14462" w:rsidRDefault="00F14462" w:rsidP="00BE2724">
            <w:pPr>
              <w:rPr>
                <w:b/>
                <w:bCs/>
              </w:rPr>
            </w:pPr>
          </w:p>
          <w:p w14:paraId="36599926" w14:textId="77777777" w:rsidR="00F14462" w:rsidRDefault="00F14462" w:rsidP="00BE2724">
            <w:pPr>
              <w:rPr>
                <w:b/>
                <w:bCs/>
              </w:rPr>
            </w:pPr>
          </w:p>
          <w:p w14:paraId="2AC6AC22" w14:textId="77777777" w:rsidR="00F14462" w:rsidRDefault="00F14462" w:rsidP="00BE2724">
            <w:pPr>
              <w:rPr>
                <w:b/>
                <w:bCs/>
              </w:rPr>
            </w:pPr>
          </w:p>
          <w:p w14:paraId="2E258603" w14:textId="77777777" w:rsidR="00F14462" w:rsidRDefault="00F14462" w:rsidP="00BE2724">
            <w:pPr>
              <w:rPr>
                <w:b/>
                <w:bCs/>
              </w:rPr>
            </w:pPr>
          </w:p>
          <w:p w14:paraId="51B14E22" w14:textId="77777777" w:rsidR="00F14462" w:rsidRDefault="00F14462" w:rsidP="00BE2724">
            <w:pPr>
              <w:rPr>
                <w:b/>
                <w:bCs/>
              </w:rPr>
            </w:pPr>
          </w:p>
          <w:p w14:paraId="5745D1FD" w14:textId="77777777" w:rsidR="00F14462" w:rsidRDefault="00F14462" w:rsidP="00BE2724">
            <w:pPr>
              <w:rPr>
                <w:b/>
                <w:bCs/>
              </w:rPr>
            </w:pPr>
          </w:p>
          <w:p w14:paraId="0811ABC0" w14:textId="77777777" w:rsidR="00F14462" w:rsidRDefault="00F14462" w:rsidP="00BE2724">
            <w:pPr>
              <w:rPr>
                <w:b/>
                <w:bCs/>
              </w:rPr>
            </w:pPr>
          </w:p>
          <w:p w14:paraId="173ABABF" w14:textId="77777777" w:rsidR="00F14462" w:rsidRDefault="00F14462" w:rsidP="00BE2724">
            <w:pPr>
              <w:rPr>
                <w:b/>
                <w:bCs/>
              </w:rPr>
            </w:pPr>
          </w:p>
          <w:p w14:paraId="79B984BB" w14:textId="77777777" w:rsidR="00F14462" w:rsidRDefault="00F14462" w:rsidP="00BE2724">
            <w:pPr>
              <w:rPr>
                <w:b/>
                <w:bCs/>
              </w:rPr>
            </w:pPr>
          </w:p>
          <w:p w14:paraId="12DD7AC7" w14:textId="77777777" w:rsidR="00F14462" w:rsidRDefault="00F14462" w:rsidP="00BE2724">
            <w:pPr>
              <w:rPr>
                <w:b/>
                <w:bCs/>
              </w:rPr>
            </w:pPr>
          </w:p>
          <w:p w14:paraId="246AFA0E" w14:textId="77777777" w:rsidR="00F14462" w:rsidRDefault="00F14462" w:rsidP="00BE2724">
            <w:pPr>
              <w:rPr>
                <w:b/>
                <w:bCs/>
              </w:rPr>
            </w:pPr>
          </w:p>
          <w:p w14:paraId="3F87F05E" w14:textId="77777777" w:rsidR="00F14462" w:rsidRDefault="00F14462" w:rsidP="00BE2724">
            <w:pPr>
              <w:rPr>
                <w:b/>
                <w:bCs/>
              </w:rPr>
            </w:pPr>
          </w:p>
          <w:p w14:paraId="3E5041E3" w14:textId="77777777" w:rsidR="00F14462" w:rsidRDefault="00F14462" w:rsidP="00BE2724">
            <w:pPr>
              <w:rPr>
                <w:b/>
                <w:bCs/>
              </w:rPr>
            </w:pPr>
          </w:p>
          <w:p w14:paraId="1DE1FC30" w14:textId="77777777" w:rsidR="00F14462" w:rsidRDefault="00F14462" w:rsidP="00BE2724">
            <w:pPr>
              <w:rPr>
                <w:b/>
                <w:bCs/>
              </w:rPr>
            </w:pPr>
          </w:p>
          <w:p w14:paraId="3AB904C5" w14:textId="77777777" w:rsidR="00F14462" w:rsidRDefault="00F14462" w:rsidP="00BE2724">
            <w:pPr>
              <w:rPr>
                <w:b/>
                <w:bCs/>
              </w:rPr>
            </w:pPr>
          </w:p>
          <w:p w14:paraId="71FB839D" w14:textId="77777777" w:rsidR="00F14462" w:rsidRDefault="00F14462" w:rsidP="00BE2724">
            <w:pPr>
              <w:rPr>
                <w:b/>
                <w:bCs/>
              </w:rPr>
            </w:pPr>
          </w:p>
          <w:p w14:paraId="4DA466C5" w14:textId="77777777" w:rsidR="00F14462" w:rsidRDefault="00F14462" w:rsidP="00BE2724">
            <w:pPr>
              <w:rPr>
                <w:b/>
                <w:bCs/>
              </w:rPr>
            </w:pPr>
          </w:p>
          <w:p w14:paraId="341993A7" w14:textId="77777777" w:rsidR="00F14462" w:rsidRDefault="00F14462" w:rsidP="00BE2724">
            <w:pPr>
              <w:rPr>
                <w:b/>
                <w:bCs/>
              </w:rPr>
            </w:pPr>
          </w:p>
          <w:p w14:paraId="0A06A2B5" w14:textId="77777777" w:rsidR="00F14462" w:rsidRDefault="00F14462" w:rsidP="00BE2724">
            <w:pPr>
              <w:rPr>
                <w:b/>
                <w:bCs/>
              </w:rPr>
            </w:pPr>
          </w:p>
          <w:p w14:paraId="07D07E07" w14:textId="77777777" w:rsidR="00F14462" w:rsidRDefault="00F14462" w:rsidP="00BE2724">
            <w:pPr>
              <w:rPr>
                <w:b/>
                <w:bCs/>
              </w:rPr>
            </w:pPr>
          </w:p>
          <w:p w14:paraId="0B5F1E54" w14:textId="77777777" w:rsidR="00F14462" w:rsidRDefault="00F14462" w:rsidP="00BE2724">
            <w:pPr>
              <w:rPr>
                <w:b/>
                <w:bCs/>
              </w:rPr>
            </w:pPr>
          </w:p>
          <w:p w14:paraId="3D2C9386" w14:textId="77777777" w:rsidR="00F14462" w:rsidRDefault="00F14462" w:rsidP="00BE2724">
            <w:pPr>
              <w:rPr>
                <w:b/>
                <w:bCs/>
              </w:rPr>
            </w:pPr>
          </w:p>
          <w:p w14:paraId="75D50DCA" w14:textId="77777777" w:rsidR="00F14462" w:rsidRDefault="00F14462" w:rsidP="00BE2724">
            <w:pPr>
              <w:rPr>
                <w:b/>
                <w:bCs/>
              </w:rPr>
            </w:pPr>
          </w:p>
          <w:p w14:paraId="65D1AB11" w14:textId="55ECF3ED" w:rsidR="00F14462" w:rsidRDefault="00F14462" w:rsidP="00BE2724">
            <w:pPr>
              <w:rPr>
                <w:b/>
                <w:bCs/>
              </w:rPr>
            </w:pPr>
          </w:p>
          <w:p w14:paraId="7E56A83B" w14:textId="5D80D72B" w:rsidR="00C064C7" w:rsidRDefault="00C064C7" w:rsidP="00BE2724">
            <w:pPr>
              <w:rPr>
                <w:b/>
                <w:bCs/>
              </w:rPr>
            </w:pPr>
          </w:p>
          <w:p w14:paraId="32CB70A7" w14:textId="77777777" w:rsidR="00C064C7" w:rsidRDefault="00C064C7" w:rsidP="00BE2724">
            <w:pPr>
              <w:rPr>
                <w:b/>
                <w:bCs/>
              </w:rPr>
            </w:pPr>
          </w:p>
          <w:p w14:paraId="0F39A77E" w14:textId="77777777" w:rsidR="00F14462" w:rsidRDefault="00F14462" w:rsidP="00BE2724">
            <w:pPr>
              <w:rPr>
                <w:b/>
                <w:bCs/>
              </w:rPr>
            </w:pPr>
          </w:p>
          <w:p w14:paraId="18426783" w14:textId="0CD7EA26" w:rsidR="00F14462" w:rsidRPr="002F4E4A" w:rsidRDefault="00F14462" w:rsidP="00BE2724">
            <w:pPr>
              <w:rPr>
                <w:b/>
                <w:bCs/>
              </w:rPr>
            </w:pPr>
            <w:r>
              <w:rPr>
                <w:b/>
                <w:bCs/>
              </w:rPr>
              <w:t>All</w:t>
            </w:r>
          </w:p>
        </w:tc>
      </w:tr>
      <w:tr w:rsidR="00B82275" w:rsidRPr="002F4E4A" w14:paraId="3E527A6D" w14:textId="77777777" w:rsidTr="002F6B87">
        <w:tc>
          <w:tcPr>
            <w:tcW w:w="951" w:type="dxa"/>
            <w:shd w:val="clear" w:color="auto" w:fill="auto"/>
          </w:tcPr>
          <w:p w14:paraId="2FC20505" w14:textId="77777777" w:rsidR="00BE2724" w:rsidRPr="002F4E4A" w:rsidRDefault="00BE2724" w:rsidP="007A5F96">
            <w:pPr>
              <w:rPr>
                <w:b/>
                <w:bCs/>
              </w:rPr>
            </w:pPr>
          </w:p>
        </w:tc>
        <w:tc>
          <w:tcPr>
            <w:tcW w:w="7017" w:type="dxa"/>
            <w:shd w:val="clear" w:color="auto" w:fill="auto"/>
          </w:tcPr>
          <w:p w14:paraId="4147523B" w14:textId="77777777" w:rsidR="00BE2724" w:rsidRPr="001818A1" w:rsidRDefault="00BE2724" w:rsidP="00BE2724">
            <w:pPr>
              <w:tabs>
                <w:tab w:val="left" w:pos="-1440"/>
                <w:tab w:val="left" w:pos="-720"/>
                <w:tab w:val="left" w:pos="0"/>
                <w:tab w:val="left" w:pos="1440"/>
              </w:tabs>
              <w:suppressAutoHyphens/>
              <w:rPr>
                <w:b/>
                <w:spacing w:val="-3"/>
              </w:rPr>
            </w:pPr>
          </w:p>
        </w:tc>
        <w:tc>
          <w:tcPr>
            <w:tcW w:w="1246" w:type="dxa"/>
            <w:shd w:val="clear" w:color="auto" w:fill="auto"/>
          </w:tcPr>
          <w:p w14:paraId="682A6ADC" w14:textId="77777777" w:rsidR="00BE2724" w:rsidRPr="002F4E4A" w:rsidRDefault="00BE2724" w:rsidP="00BE2724"/>
        </w:tc>
      </w:tr>
      <w:tr w:rsidR="00B82275" w:rsidRPr="002F4E4A" w14:paraId="1F53202C" w14:textId="77777777" w:rsidTr="002F6B87">
        <w:tc>
          <w:tcPr>
            <w:tcW w:w="951" w:type="dxa"/>
            <w:shd w:val="clear" w:color="auto" w:fill="auto"/>
          </w:tcPr>
          <w:p w14:paraId="7D2F6EC7" w14:textId="22532F67" w:rsidR="008F4A81" w:rsidRPr="002F4E4A" w:rsidRDefault="00407062" w:rsidP="007A5F96">
            <w:pPr>
              <w:rPr>
                <w:b/>
                <w:bCs/>
              </w:rPr>
            </w:pPr>
            <w:r>
              <w:rPr>
                <w:b/>
                <w:bCs/>
              </w:rPr>
              <w:t>34</w:t>
            </w:r>
            <w:r w:rsidR="00E70FEE">
              <w:rPr>
                <w:b/>
                <w:bCs/>
              </w:rPr>
              <w:t>/21</w:t>
            </w:r>
          </w:p>
        </w:tc>
        <w:tc>
          <w:tcPr>
            <w:tcW w:w="7017" w:type="dxa"/>
            <w:shd w:val="clear" w:color="auto" w:fill="auto"/>
          </w:tcPr>
          <w:p w14:paraId="1FB9B790" w14:textId="0F490956" w:rsidR="008F4A81" w:rsidRPr="00B73F7B" w:rsidRDefault="000247DF" w:rsidP="00BE2724">
            <w:pPr>
              <w:tabs>
                <w:tab w:val="left" w:pos="-1440"/>
                <w:tab w:val="left" w:pos="-720"/>
                <w:tab w:val="left" w:pos="0"/>
                <w:tab w:val="left" w:pos="1440"/>
              </w:tabs>
              <w:suppressAutoHyphens/>
              <w:rPr>
                <w:bCs/>
                <w:spacing w:val="-3"/>
                <w:u w:val="single"/>
              </w:rPr>
            </w:pPr>
            <w:r w:rsidRPr="000247DF">
              <w:rPr>
                <w:bCs/>
                <w:spacing w:val="-3"/>
                <w:u w:val="single"/>
              </w:rPr>
              <w:t>Members’ reports – therapy services project</w:t>
            </w:r>
          </w:p>
        </w:tc>
        <w:tc>
          <w:tcPr>
            <w:tcW w:w="1246" w:type="dxa"/>
            <w:shd w:val="clear" w:color="auto" w:fill="auto"/>
          </w:tcPr>
          <w:p w14:paraId="32C3DF1D" w14:textId="77777777" w:rsidR="008F4A81" w:rsidRPr="002F4E4A" w:rsidRDefault="008F4A81" w:rsidP="00BE2724"/>
        </w:tc>
      </w:tr>
      <w:tr w:rsidR="00B82275" w:rsidRPr="002F4E4A" w14:paraId="16164D05" w14:textId="77777777" w:rsidTr="002F6B87">
        <w:tc>
          <w:tcPr>
            <w:tcW w:w="951" w:type="dxa"/>
            <w:shd w:val="clear" w:color="auto" w:fill="auto"/>
          </w:tcPr>
          <w:p w14:paraId="5305FA25" w14:textId="77777777" w:rsidR="008F4A81" w:rsidRPr="002F4E4A" w:rsidRDefault="008F4A81" w:rsidP="007A5F96">
            <w:pPr>
              <w:rPr>
                <w:b/>
                <w:bCs/>
              </w:rPr>
            </w:pPr>
          </w:p>
        </w:tc>
        <w:tc>
          <w:tcPr>
            <w:tcW w:w="7017" w:type="dxa"/>
            <w:shd w:val="clear" w:color="auto" w:fill="auto"/>
          </w:tcPr>
          <w:p w14:paraId="0140D2EA" w14:textId="34A3A0FE" w:rsidR="00E50CDE" w:rsidRPr="00244BE8" w:rsidRDefault="00F14462" w:rsidP="00BE2724">
            <w:pPr>
              <w:tabs>
                <w:tab w:val="left" w:pos="-1440"/>
                <w:tab w:val="left" w:pos="-720"/>
                <w:tab w:val="left" w:pos="0"/>
                <w:tab w:val="left" w:pos="1440"/>
              </w:tabs>
              <w:suppressAutoHyphens/>
              <w:rPr>
                <w:bCs/>
                <w:i/>
                <w:iCs/>
                <w:spacing w:val="-3"/>
              </w:rPr>
            </w:pPr>
            <w:r w:rsidRPr="00244BE8">
              <w:rPr>
                <w:bCs/>
                <w:i/>
                <w:iCs/>
                <w:spacing w:val="-3"/>
              </w:rPr>
              <w:t>Deferred</w:t>
            </w:r>
            <w:r w:rsidR="00244BE8" w:rsidRPr="00244BE8">
              <w:rPr>
                <w:bCs/>
                <w:i/>
                <w:iCs/>
                <w:spacing w:val="-3"/>
              </w:rPr>
              <w:t>.</w:t>
            </w:r>
          </w:p>
        </w:tc>
        <w:tc>
          <w:tcPr>
            <w:tcW w:w="1246" w:type="dxa"/>
            <w:shd w:val="clear" w:color="auto" w:fill="auto"/>
          </w:tcPr>
          <w:p w14:paraId="2EE8050B" w14:textId="00FAE46C" w:rsidR="00B73F7B" w:rsidRPr="00F86516" w:rsidRDefault="00B73F7B" w:rsidP="00BE2724">
            <w:pPr>
              <w:rPr>
                <w:b/>
                <w:bCs/>
              </w:rPr>
            </w:pPr>
          </w:p>
        </w:tc>
      </w:tr>
      <w:tr w:rsidR="00B82275" w:rsidRPr="002F4E4A" w14:paraId="210B06A7" w14:textId="77777777" w:rsidTr="002F6B87">
        <w:tc>
          <w:tcPr>
            <w:tcW w:w="951" w:type="dxa"/>
            <w:shd w:val="clear" w:color="auto" w:fill="auto"/>
          </w:tcPr>
          <w:p w14:paraId="70956582" w14:textId="77777777" w:rsidR="008F4A81" w:rsidRPr="002F4E4A" w:rsidRDefault="008F4A81" w:rsidP="007A5F96">
            <w:pPr>
              <w:rPr>
                <w:b/>
                <w:bCs/>
              </w:rPr>
            </w:pPr>
          </w:p>
        </w:tc>
        <w:tc>
          <w:tcPr>
            <w:tcW w:w="7017" w:type="dxa"/>
            <w:shd w:val="clear" w:color="auto" w:fill="auto"/>
          </w:tcPr>
          <w:p w14:paraId="2E6426A0" w14:textId="77777777" w:rsidR="008F4A81" w:rsidRPr="002F4E4A" w:rsidRDefault="008F4A81" w:rsidP="00BE2724">
            <w:pPr>
              <w:tabs>
                <w:tab w:val="left" w:pos="-1440"/>
                <w:tab w:val="left" w:pos="-720"/>
                <w:tab w:val="left" w:pos="0"/>
                <w:tab w:val="left" w:pos="1440"/>
              </w:tabs>
              <w:suppressAutoHyphens/>
              <w:rPr>
                <w:b/>
                <w:spacing w:val="-3"/>
              </w:rPr>
            </w:pPr>
          </w:p>
        </w:tc>
        <w:tc>
          <w:tcPr>
            <w:tcW w:w="1246" w:type="dxa"/>
            <w:shd w:val="clear" w:color="auto" w:fill="auto"/>
          </w:tcPr>
          <w:p w14:paraId="532A83B1" w14:textId="77777777" w:rsidR="008F4A81" w:rsidRPr="002F4E4A" w:rsidRDefault="008F4A81" w:rsidP="00BE2724"/>
        </w:tc>
      </w:tr>
      <w:tr w:rsidR="00B82275" w:rsidRPr="002F4E4A" w14:paraId="0E52245C" w14:textId="77777777" w:rsidTr="002F6B87">
        <w:tc>
          <w:tcPr>
            <w:tcW w:w="951" w:type="dxa"/>
            <w:shd w:val="clear" w:color="auto" w:fill="auto"/>
          </w:tcPr>
          <w:p w14:paraId="3F0FF56C" w14:textId="4C57F100" w:rsidR="00BE2724" w:rsidRPr="002F4E4A" w:rsidRDefault="00BE2724" w:rsidP="007A5F96">
            <w:pPr>
              <w:rPr>
                <w:b/>
                <w:bCs/>
              </w:rPr>
            </w:pPr>
          </w:p>
        </w:tc>
        <w:tc>
          <w:tcPr>
            <w:tcW w:w="7017" w:type="dxa"/>
            <w:shd w:val="clear" w:color="auto" w:fill="auto"/>
          </w:tcPr>
          <w:p w14:paraId="62470A5F" w14:textId="77777777" w:rsidR="00BE2724" w:rsidRPr="002F4E4A" w:rsidRDefault="00BE2724" w:rsidP="00BE2724">
            <w:pPr>
              <w:tabs>
                <w:tab w:val="left" w:pos="-1440"/>
                <w:tab w:val="left" w:pos="-720"/>
                <w:tab w:val="left" w:pos="0"/>
                <w:tab w:val="left" w:pos="1440"/>
              </w:tabs>
              <w:suppressAutoHyphens/>
              <w:rPr>
                <w:b/>
                <w:spacing w:val="-3"/>
              </w:rPr>
            </w:pPr>
            <w:r w:rsidRPr="002F4E4A">
              <w:rPr>
                <w:b/>
              </w:rPr>
              <w:t>Any other business</w:t>
            </w:r>
          </w:p>
        </w:tc>
        <w:tc>
          <w:tcPr>
            <w:tcW w:w="1246" w:type="dxa"/>
            <w:shd w:val="clear" w:color="auto" w:fill="auto"/>
          </w:tcPr>
          <w:p w14:paraId="5A65CC0E" w14:textId="77777777" w:rsidR="00BE2724" w:rsidRPr="002F4E4A" w:rsidRDefault="00BE2724" w:rsidP="00BE2724"/>
        </w:tc>
      </w:tr>
      <w:tr w:rsidR="00B82275" w:rsidRPr="002F4E4A" w14:paraId="4924831B" w14:textId="77777777" w:rsidTr="002F6B87">
        <w:tc>
          <w:tcPr>
            <w:tcW w:w="951" w:type="dxa"/>
            <w:shd w:val="clear" w:color="auto" w:fill="auto"/>
          </w:tcPr>
          <w:p w14:paraId="004986C9" w14:textId="6175F3DA" w:rsidR="00BE2724" w:rsidRPr="002F4E4A" w:rsidRDefault="00203EAB" w:rsidP="007A5F96">
            <w:pPr>
              <w:rPr>
                <w:b/>
                <w:bCs/>
              </w:rPr>
            </w:pPr>
            <w:r>
              <w:rPr>
                <w:b/>
                <w:bCs/>
              </w:rPr>
              <w:t>35</w:t>
            </w:r>
            <w:r w:rsidR="00853718" w:rsidRPr="008F439F">
              <w:rPr>
                <w:b/>
                <w:bCs/>
              </w:rPr>
              <w:t>/21</w:t>
            </w:r>
          </w:p>
        </w:tc>
        <w:tc>
          <w:tcPr>
            <w:tcW w:w="7017" w:type="dxa"/>
            <w:shd w:val="clear" w:color="auto" w:fill="auto"/>
          </w:tcPr>
          <w:p w14:paraId="1FC48AB0" w14:textId="42424661" w:rsidR="00BE2724" w:rsidRPr="00117BDD" w:rsidRDefault="00117BDD" w:rsidP="00BE2724">
            <w:pPr>
              <w:tabs>
                <w:tab w:val="left" w:pos="-1440"/>
                <w:tab w:val="left" w:pos="-720"/>
                <w:tab w:val="left" w:pos="0"/>
                <w:tab w:val="left" w:pos="1440"/>
              </w:tabs>
              <w:suppressAutoHyphens/>
              <w:rPr>
                <w:bCs/>
                <w:spacing w:val="-3"/>
                <w:u w:val="single"/>
              </w:rPr>
            </w:pPr>
            <w:r w:rsidRPr="00117BDD">
              <w:rPr>
                <w:bCs/>
                <w:spacing w:val="-3"/>
                <w:u w:val="single"/>
              </w:rPr>
              <w:t>Cavendish Square private care facility</w:t>
            </w:r>
          </w:p>
        </w:tc>
        <w:tc>
          <w:tcPr>
            <w:tcW w:w="1246" w:type="dxa"/>
            <w:shd w:val="clear" w:color="auto" w:fill="auto"/>
          </w:tcPr>
          <w:p w14:paraId="52094839" w14:textId="77777777" w:rsidR="00BE2724" w:rsidRPr="002F4E4A" w:rsidRDefault="00BE2724" w:rsidP="00BE2724"/>
        </w:tc>
      </w:tr>
      <w:tr w:rsidR="00B82275" w:rsidRPr="002F4E4A" w14:paraId="400D6080" w14:textId="77777777" w:rsidTr="002F6B87">
        <w:tc>
          <w:tcPr>
            <w:tcW w:w="951" w:type="dxa"/>
            <w:shd w:val="clear" w:color="auto" w:fill="auto"/>
          </w:tcPr>
          <w:p w14:paraId="18C678D4" w14:textId="77777777" w:rsidR="00AC16A9" w:rsidRPr="002F4E4A" w:rsidRDefault="00AC16A9" w:rsidP="007A5F96">
            <w:pPr>
              <w:rPr>
                <w:b/>
                <w:bCs/>
              </w:rPr>
            </w:pPr>
          </w:p>
        </w:tc>
        <w:tc>
          <w:tcPr>
            <w:tcW w:w="7017" w:type="dxa"/>
            <w:shd w:val="clear" w:color="auto" w:fill="auto"/>
          </w:tcPr>
          <w:p w14:paraId="11162493" w14:textId="1D89C254" w:rsidR="00AC16A9" w:rsidRPr="002F4E4A" w:rsidRDefault="00B14A35" w:rsidP="00853718">
            <w:pPr>
              <w:tabs>
                <w:tab w:val="left" w:pos="-1440"/>
                <w:tab w:val="left" w:pos="-720"/>
                <w:tab w:val="left" w:pos="0"/>
                <w:tab w:val="left" w:pos="1440"/>
              </w:tabs>
              <w:suppressAutoHyphens/>
              <w:rPr>
                <w:bCs/>
                <w:spacing w:val="-3"/>
              </w:rPr>
            </w:pPr>
            <w:r w:rsidRPr="00B14A35">
              <w:rPr>
                <w:bCs/>
                <w:spacing w:val="-3"/>
              </w:rPr>
              <w:t>XX</w:t>
            </w:r>
            <w:r w:rsidR="00117BDD">
              <w:rPr>
                <w:bCs/>
                <w:spacing w:val="-3"/>
              </w:rPr>
              <w:t xml:space="preserve"> noted </w:t>
            </w:r>
            <w:r w:rsidR="004C253B">
              <w:rPr>
                <w:bCs/>
                <w:spacing w:val="-3"/>
              </w:rPr>
              <w:t>he had visited</w:t>
            </w:r>
            <w:r w:rsidR="00117BDD">
              <w:rPr>
                <w:bCs/>
                <w:spacing w:val="-3"/>
              </w:rPr>
              <w:t xml:space="preserve"> the new private care facility in Cavendish Square following the open invitation from Rachel Tustin, </w:t>
            </w:r>
            <w:r w:rsidR="004C253B">
              <w:rPr>
                <w:bCs/>
                <w:spacing w:val="-3"/>
              </w:rPr>
              <w:t xml:space="preserve">Director of </w:t>
            </w:r>
            <w:r w:rsidR="00117BDD">
              <w:rPr>
                <w:bCs/>
                <w:spacing w:val="-3"/>
              </w:rPr>
              <w:t>Operations, at the April meeting.  Tim was impressed with the facility.</w:t>
            </w:r>
            <w:r w:rsidR="004C253B">
              <w:rPr>
                <w:bCs/>
                <w:spacing w:val="-3"/>
              </w:rPr>
              <w:t xml:space="preserve"> </w:t>
            </w:r>
            <w:r w:rsidRPr="00B14A35">
              <w:rPr>
                <w:bCs/>
                <w:spacing w:val="-3"/>
              </w:rPr>
              <w:t>XX</w:t>
            </w:r>
            <w:r w:rsidR="004C253B">
              <w:rPr>
                <w:bCs/>
                <w:spacing w:val="-3"/>
              </w:rPr>
              <w:t xml:space="preserve"> had </w:t>
            </w:r>
            <w:r w:rsidR="00054F95">
              <w:rPr>
                <w:bCs/>
                <w:spacing w:val="-3"/>
              </w:rPr>
              <w:t>telephoned</w:t>
            </w:r>
            <w:r w:rsidR="004C253B">
              <w:rPr>
                <w:bCs/>
                <w:spacing w:val="-3"/>
              </w:rPr>
              <w:t xml:space="preserve"> beforehand to book his visit.</w:t>
            </w:r>
          </w:p>
        </w:tc>
        <w:tc>
          <w:tcPr>
            <w:tcW w:w="1246" w:type="dxa"/>
            <w:shd w:val="clear" w:color="auto" w:fill="auto"/>
          </w:tcPr>
          <w:p w14:paraId="1985E0CA" w14:textId="12C6DAD0" w:rsidR="00720C0B" w:rsidRPr="002F4E4A" w:rsidRDefault="00720C0B" w:rsidP="00BE2724">
            <w:pPr>
              <w:rPr>
                <w:b/>
                <w:bCs/>
              </w:rPr>
            </w:pPr>
          </w:p>
        </w:tc>
      </w:tr>
      <w:tr w:rsidR="00B82275" w:rsidRPr="002F4E4A" w14:paraId="17902DF3" w14:textId="77777777" w:rsidTr="002F6B87">
        <w:tc>
          <w:tcPr>
            <w:tcW w:w="951" w:type="dxa"/>
            <w:shd w:val="clear" w:color="auto" w:fill="auto"/>
          </w:tcPr>
          <w:p w14:paraId="5C3BF467" w14:textId="77777777" w:rsidR="00565DF9" w:rsidRPr="002F4E4A" w:rsidRDefault="00565DF9" w:rsidP="007A5F96">
            <w:pPr>
              <w:rPr>
                <w:b/>
                <w:bCs/>
              </w:rPr>
            </w:pPr>
          </w:p>
        </w:tc>
        <w:tc>
          <w:tcPr>
            <w:tcW w:w="7017" w:type="dxa"/>
            <w:shd w:val="clear" w:color="auto" w:fill="auto"/>
          </w:tcPr>
          <w:p w14:paraId="031BEE76" w14:textId="77777777" w:rsidR="00565DF9" w:rsidRPr="002F4E4A" w:rsidRDefault="00565DF9" w:rsidP="00BE2724">
            <w:pPr>
              <w:tabs>
                <w:tab w:val="left" w:pos="-1440"/>
                <w:tab w:val="left" w:pos="-720"/>
                <w:tab w:val="left" w:pos="0"/>
                <w:tab w:val="left" w:pos="1440"/>
              </w:tabs>
              <w:suppressAutoHyphens/>
              <w:rPr>
                <w:bCs/>
                <w:spacing w:val="-3"/>
              </w:rPr>
            </w:pPr>
          </w:p>
        </w:tc>
        <w:tc>
          <w:tcPr>
            <w:tcW w:w="1246" w:type="dxa"/>
            <w:shd w:val="clear" w:color="auto" w:fill="auto"/>
          </w:tcPr>
          <w:p w14:paraId="6197CC94" w14:textId="77777777" w:rsidR="00565DF9" w:rsidRPr="002F4E4A" w:rsidRDefault="00565DF9" w:rsidP="00BE2724">
            <w:pPr>
              <w:rPr>
                <w:b/>
                <w:bCs/>
              </w:rPr>
            </w:pPr>
          </w:p>
        </w:tc>
      </w:tr>
      <w:tr w:rsidR="00B82275" w:rsidRPr="002F4E4A" w14:paraId="0485F44E" w14:textId="77777777" w:rsidTr="002F6B87">
        <w:tc>
          <w:tcPr>
            <w:tcW w:w="951" w:type="dxa"/>
            <w:shd w:val="clear" w:color="auto" w:fill="auto"/>
          </w:tcPr>
          <w:p w14:paraId="01CB5D19" w14:textId="193ECA66" w:rsidR="00BE2724" w:rsidRPr="002F4E4A" w:rsidRDefault="00203EAB" w:rsidP="007A5F96">
            <w:pPr>
              <w:rPr>
                <w:b/>
                <w:bCs/>
                <w:highlight w:val="yellow"/>
              </w:rPr>
            </w:pPr>
            <w:r>
              <w:rPr>
                <w:b/>
                <w:bCs/>
              </w:rPr>
              <w:t>36</w:t>
            </w:r>
            <w:r w:rsidR="00720C0B">
              <w:rPr>
                <w:b/>
                <w:bCs/>
              </w:rPr>
              <w:t>/21</w:t>
            </w:r>
          </w:p>
        </w:tc>
        <w:tc>
          <w:tcPr>
            <w:tcW w:w="7017" w:type="dxa"/>
            <w:shd w:val="clear" w:color="auto" w:fill="auto"/>
          </w:tcPr>
          <w:p w14:paraId="71BF466B" w14:textId="77777777" w:rsidR="00BE2724" w:rsidRPr="002F4E4A" w:rsidRDefault="00BE2724" w:rsidP="00BE2724">
            <w:pPr>
              <w:tabs>
                <w:tab w:val="left" w:pos="-1440"/>
                <w:tab w:val="left" w:pos="-720"/>
                <w:tab w:val="left" w:pos="0"/>
                <w:tab w:val="left" w:pos="1440"/>
              </w:tabs>
              <w:suppressAutoHyphens/>
              <w:rPr>
                <w:b/>
                <w:spacing w:val="-3"/>
              </w:rPr>
            </w:pPr>
            <w:r w:rsidRPr="002F4E4A">
              <w:rPr>
                <w:b/>
                <w:spacing w:val="-3"/>
              </w:rPr>
              <w:t>Date of next meeting</w:t>
            </w:r>
          </w:p>
        </w:tc>
        <w:tc>
          <w:tcPr>
            <w:tcW w:w="1246" w:type="dxa"/>
            <w:shd w:val="clear" w:color="auto" w:fill="auto"/>
          </w:tcPr>
          <w:p w14:paraId="51FD7BDF" w14:textId="77777777" w:rsidR="00BE2724" w:rsidRPr="002F4E4A" w:rsidRDefault="00BE2724" w:rsidP="00BE2724"/>
        </w:tc>
      </w:tr>
      <w:tr w:rsidR="00B82275" w:rsidRPr="00FE0DCE" w14:paraId="36D225E4" w14:textId="77777777" w:rsidTr="002F6B87">
        <w:tc>
          <w:tcPr>
            <w:tcW w:w="951" w:type="dxa"/>
            <w:shd w:val="clear" w:color="auto" w:fill="auto"/>
          </w:tcPr>
          <w:p w14:paraId="21FA0318" w14:textId="77777777" w:rsidR="00D22E87" w:rsidRPr="00FE0DCE" w:rsidRDefault="00D22E87" w:rsidP="007A5F96">
            <w:pPr>
              <w:rPr>
                <w:bCs/>
                <w:spacing w:val="-3"/>
              </w:rPr>
            </w:pPr>
          </w:p>
        </w:tc>
        <w:tc>
          <w:tcPr>
            <w:tcW w:w="7017" w:type="dxa"/>
            <w:shd w:val="clear" w:color="auto" w:fill="auto"/>
          </w:tcPr>
          <w:p w14:paraId="689BAB4A" w14:textId="57497FAE" w:rsidR="000E1845" w:rsidRPr="00FE0DCE" w:rsidRDefault="00FE0DCE" w:rsidP="00FE0DCE">
            <w:pPr>
              <w:pStyle w:val="ListParagraph"/>
              <w:numPr>
                <w:ilvl w:val="0"/>
                <w:numId w:val="44"/>
              </w:numPr>
              <w:tabs>
                <w:tab w:val="left" w:pos="-1440"/>
                <w:tab w:val="left" w:pos="-720"/>
                <w:tab w:val="left" w:pos="0"/>
                <w:tab w:val="left" w:pos="1440"/>
              </w:tabs>
              <w:suppressAutoHyphens/>
              <w:rPr>
                <w:rFonts w:ascii="Arial" w:eastAsia="Times New Roman" w:hAnsi="Arial" w:cs="Arial"/>
                <w:bCs/>
                <w:spacing w:val="-3"/>
                <w:sz w:val="24"/>
                <w:szCs w:val="24"/>
              </w:rPr>
            </w:pPr>
            <w:r w:rsidRPr="00FE0DCE">
              <w:rPr>
                <w:rFonts w:ascii="Arial" w:eastAsia="Times New Roman" w:hAnsi="Arial" w:cs="Arial"/>
                <w:bCs/>
                <w:spacing w:val="-3"/>
                <w:sz w:val="24"/>
                <w:szCs w:val="24"/>
              </w:rPr>
              <w:t>Part 1</w:t>
            </w:r>
            <w:r>
              <w:rPr>
                <w:rFonts w:ascii="Arial" w:eastAsia="Times New Roman" w:hAnsi="Arial" w:cs="Arial"/>
                <w:bCs/>
                <w:spacing w:val="-3"/>
                <w:sz w:val="24"/>
                <w:szCs w:val="24"/>
              </w:rPr>
              <w:t>:</w:t>
            </w:r>
            <w:r w:rsidRPr="00FE0DCE">
              <w:rPr>
                <w:rFonts w:ascii="Arial" w:eastAsia="Times New Roman" w:hAnsi="Arial" w:cs="Arial"/>
                <w:bCs/>
                <w:spacing w:val="-3"/>
                <w:sz w:val="24"/>
                <w:szCs w:val="24"/>
              </w:rPr>
              <w:t xml:space="preserve"> </w:t>
            </w:r>
            <w:r w:rsidR="008F439F" w:rsidRPr="00FE0DCE">
              <w:rPr>
                <w:rFonts w:ascii="Arial" w:eastAsia="Times New Roman" w:hAnsi="Arial" w:cs="Arial"/>
                <w:bCs/>
                <w:spacing w:val="-3"/>
                <w:sz w:val="24"/>
                <w:szCs w:val="24"/>
              </w:rPr>
              <w:t>Wednesday 25 August 2021, 1800-</w:t>
            </w:r>
            <w:r w:rsidRPr="00FE0DCE">
              <w:rPr>
                <w:rFonts w:ascii="Arial" w:eastAsia="Times New Roman" w:hAnsi="Arial" w:cs="Arial"/>
                <w:bCs/>
                <w:spacing w:val="-3"/>
                <w:sz w:val="24"/>
                <w:szCs w:val="24"/>
              </w:rPr>
              <w:t>19</w:t>
            </w:r>
            <w:r w:rsidR="008F439F" w:rsidRPr="00FE0DCE">
              <w:rPr>
                <w:rFonts w:ascii="Arial" w:eastAsia="Times New Roman" w:hAnsi="Arial" w:cs="Arial"/>
                <w:bCs/>
                <w:spacing w:val="-3"/>
                <w:sz w:val="24"/>
                <w:szCs w:val="24"/>
              </w:rPr>
              <w:t xml:space="preserve">00, </w:t>
            </w:r>
            <w:r>
              <w:rPr>
                <w:rFonts w:ascii="Arial" w:eastAsia="Times New Roman" w:hAnsi="Arial" w:cs="Arial"/>
                <w:bCs/>
                <w:spacing w:val="-3"/>
                <w:sz w:val="24"/>
                <w:szCs w:val="24"/>
              </w:rPr>
              <w:t>online video meeting</w:t>
            </w:r>
          </w:p>
          <w:p w14:paraId="0F557063" w14:textId="1881C364" w:rsidR="00FE0DCE" w:rsidRPr="00FE0DCE" w:rsidRDefault="00FE0DCE" w:rsidP="00FE0DCE">
            <w:pPr>
              <w:pStyle w:val="ListParagraph"/>
              <w:numPr>
                <w:ilvl w:val="0"/>
                <w:numId w:val="44"/>
              </w:numPr>
              <w:rPr>
                <w:rFonts w:ascii="Arial" w:eastAsia="Times New Roman" w:hAnsi="Arial" w:cs="Arial"/>
                <w:bCs/>
                <w:spacing w:val="-3"/>
                <w:sz w:val="24"/>
                <w:szCs w:val="24"/>
              </w:rPr>
            </w:pPr>
            <w:r w:rsidRPr="00FE0DCE">
              <w:rPr>
                <w:rFonts w:ascii="Arial" w:eastAsia="Times New Roman" w:hAnsi="Arial" w:cs="Arial"/>
                <w:bCs/>
                <w:spacing w:val="-3"/>
                <w:sz w:val="24"/>
                <w:szCs w:val="24"/>
              </w:rPr>
              <w:t xml:space="preserve">Part </w:t>
            </w:r>
            <w:r>
              <w:rPr>
                <w:rFonts w:ascii="Arial" w:eastAsia="Times New Roman" w:hAnsi="Arial" w:cs="Arial"/>
                <w:bCs/>
                <w:spacing w:val="-3"/>
                <w:sz w:val="24"/>
                <w:szCs w:val="24"/>
              </w:rPr>
              <w:t>2</w:t>
            </w:r>
            <w:r w:rsidRPr="00FE0DCE">
              <w:rPr>
                <w:rFonts w:ascii="Arial" w:eastAsia="Times New Roman" w:hAnsi="Arial" w:cs="Arial"/>
                <w:bCs/>
                <w:spacing w:val="-3"/>
                <w:sz w:val="24"/>
                <w:szCs w:val="24"/>
              </w:rPr>
              <w:t xml:space="preserve">: </w:t>
            </w:r>
            <w:r>
              <w:rPr>
                <w:rFonts w:ascii="Arial" w:eastAsia="Times New Roman" w:hAnsi="Arial" w:cs="Arial"/>
                <w:bCs/>
                <w:spacing w:val="-3"/>
                <w:sz w:val="24"/>
                <w:szCs w:val="24"/>
              </w:rPr>
              <w:t>Thursday 2 September</w:t>
            </w:r>
            <w:r w:rsidRPr="00FE0DCE">
              <w:rPr>
                <w:rFonts w:ascii="Arial" w:eastAsia="Times New Roman" w:hAnsi="Arial" w:cs="Arial"/>
                <w:bCs/>
                <w:spacing w:val="-3"/>
                <w:sz w:val="24"/>
                <w:szCs w:val="24"/>
              </w:rPr>
              <w:t xml:space="preserve"> 2021, 1800-1900, online video meeting</w:t>
            </w:r>
          </w:p>
        </w:tc>
        <w:tc>
          <w:tcPr>
            <w:tcW w:w="1246" w:type="dxa"/>
            <w:shd w:val="clear" w:color="auto" w:fill="auto"/>
          </w:tcPr>
          <w:p w14:paraId="5BC53013" w14:textId="77777777" w:rsidR="00D22E87" w:rsidRPr="00FE0DCE" w:rsidRDefault="00D22E87" w:rsidP="00BE2724">
            <w:pPr>
              <w:rPr>
                <w:bCs/>
                <w:spacing w:val="-3"/>
              </w:rPr>
            </w:pPr>
          </w:p>
        </w:tc>
      </w:tr>
    </w:tbl>
    <w:p w14:paraId="37045F44" w14:textId="7E7FBF85" w:rsidR="00B67C01" w:rsidRPr="00FE0DCE" w:rsidRDefault="00B67C01" w:rsidP="000E1845">
      <w:pPr>
        <w:tabs>
          <w:tab w:val="left" w:pos="-1440"/>
          <w:tab w:val="left" w:pos="-720"/>
          <w:tab w:val="left" w:pos="0"/>
          <w:tab w:val="left" w:pos="1440"/>
        </w:tabs>
        <w:suppressAutoHyphens/>
        <w:rPr>
          <w:bCs/>
          <w:spacing w:val="-3"/>
        </w:rPr>
      </w:pPr>
    </w:p>
    <w:sectPr w:rsidR="00B67C01" w:rsidRPr="00FE0DCE" w:rsidSect="00FC2EB2">
      <w:headerReference w:type="even" r:id="rId8"/>
      <w:headerReference w:type="default" r:id="rId9"/>
      <w:footerReference w:type="even" r:id="rId10"/>
      <w:footerReference w:type="default" r:id="rId11"/>
      <w:headerReference w:type="first" r:id="rId12"/>
      <w:footerReference w:type="first" r:id="rId13"/>
      <w:pgSz w:w="12240" w:h="15840"/>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DB46" w14:textId="77777777" w:rsidR="00722D04" w:rsidRDefault="00722D04" w:rsidP="00D42574">
      <w:r>
        <w:separator/>
      </w:r>
    </w:p>
  </w:endnote>
  <w:endnote w:type="continuationSeparator" w:id="0">
    <w:p w14:paraId="79225321" w14:textId="77777777" w:rsidR="00722D04" w:rsidRDefault="00722D04" w:rsidP="00D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0D70" w14:textId="77777777" w:rsidR="00965E54" w:rsidRDefault="0096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3274" w14:textId="77777777" w:rsidR="00351E9C" w:rsidRDefault="00351E9C">
    <w:pPr>
      <w:pStyle w:val="Footer"/>
    </w:pPr>
    <w:r>
      <w:fldChar w:fldCharType="begin"/>
    </w:r>
    <w:r>
      <w:instrText xml:space="preserve"> PAGE   \* MERGEFORMAT </w:instrText>
    </w:r>
    <w:r>
      <w:fldChar w:fldCharType="separate"/>
    </w:r>
    <w:r>
      <w:rPr>
        <w:noProof/>
      </w:rPr>
      <w:t>2</w:t>
    </w:r>
    <w:r>
      <w:rPr>
        <w:noProof/>
      </w:rPr>
      <w:fldChar w:fldCharType="end"/>
    </w:r>
  </w:p>
  <w:p w14:paraId="7AE365FA" w14:textId="77777777" w:rsidR="00B705B3" w:rsidRDefault="00B70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E33F" w14:textId="77777777" w:rsidR="00965E54" w:rsidRDefault="0096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7688" w14:textId="77777777" w:rsidR="00722D04" w:rsidRDefault="00722D04" w:rsidP="00D42574">
      <w:r>
        <w:separator/>
      </w:r>
    </w:p>
  </w:footnote>
  <w:footnote w:type="continuationSeparator" w:id="0">
    <w:p w14:paraId="6C7EBD2C" w14:textId="77777777" w:rsidR="00722D04" w:rsidRDefault="00722D04" w:rsidP="00D4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08F" w14:textId="77777777" w:rsidR="00965E54" w:rsidRDefault="0096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EA35" w14:textId="708C62DF" w:rsidR="00B705B3" w:rsidRDefault="00B70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00B4" w14:textId="77777777" w:rsidR="00965E54" w:rsidRDefault="0096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E6"/>
    <w:multiLevelType w:val="hybridMultilevel"/>
    <w:tmpl w:val="121AE2EE"/>
    <w:lvl w:ilvl="0" w:tplc="0809000F">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925CE"/>
    <w:multiLevelType w:val="hybridMultilevel"/>
    <w:tmpl w:val="F30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21EF"/>
    <w:multiLevelType w:val="multilevel"/>
    <w:tmpl w:val="13946774"/>
    <w:lvl w:ilvl="0">
      <w:start w:val="1410"/>
      <w:numFmt w:val="decimal"/>
      <w:lvlText w:val="%1-"/>
      <w:lvlJc w:val="left"/>
      <w:pPr>
        <w:tabs>
          <w:tab w:val="num" w:pos="1215"/>
        </w:tabs>
        <w:ind w:left="1215" w:hanging="1215"/>
      </w:pPr>
      <w:rPr>
        <w:rFonts w:hint="default"/>
        <w:i w:val="0"/>
      </w:rPr>
    </w:lvl>
    <w:lvl w:ilvl="1">
      <w:start w:val="1440"/>
      <w:numFmt w:val="decimal"/>
      <w:lvlText w:val="%1-%2."/>
      <w:lvlJc w:val="left"/>
      <w:pPr>
        <w:tabs>
          <w:tab w:val="num" w:pos="1215"/>
        </w:tabs>
        <w:ind w:left="1215" w:hanging="1215"/>
      </w:pPr>
      <w:rPr>
        <w:rFonts w:hint="default"/>
        <w:i w:val="0"/>
      </w:rPr>
    </w:lvl>
    <w:lvl w:ilvl="2">
      <w:start w:val="1"/>
      <w:numFmt w:val="decimal"/>
      <w:lvlText w:val="%1-%2.%3."/>
      <w:lvlJc w:val="left"/>
      <w:pPr>
        <w:tabs>
          <w:tab w:val="num" w:pos="1215"/>
        </w:tabs>
        <w:ind w:left="1215" w:hanging="1215"/>
      </w:pPr>
      <w:rPr>
        <w:rFonts w:hint="default"/>
        <w:i w:val="0"/>
      </w:rPr>
    </w:lvl>
    <w:lvl w:ilvl="3">
      <w:start w:val="1"/>
      <w:numFmt w:val="decimal"/>
      <w:lvlText w:val="%1-%2.%3.%4."/>
      <w:lvlJc w:val="left"/>
      <w:pPr>
        <w:tabs>
          <w:tab w:val="num" w:pos="1215"/>
        </w:tabs>
        <w:ind w:left="1215" w:hanging="1215"/>
      </w:pPr>
      <w:rPr>
        <w:rFonts w:hint="default"/>
        <w:i w:val="0"/>
      </w:rPr>
    </w:lvl>
    <w:lvl w:ilvl="4">
      <w:start w:val="1"/>
      <w:numFmt w:val="decimal"/>
      <w:lvlText w:val="%1-%2.%3.%4.%5."/>
      <w:lvlJc w:val="left"/>
      <w:pPr>
        <w:tabs>
          <w:tab w:val="num" w:pos="1215"/>
        </w:tabs>
        <w:ind w:left="1215" w:hanging="1215"/>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096C1C88"/>
    <w:multiLevelType w:val="hybridMultilevel"/>
    <w:tmpl w:val="7A126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34599"/>
    <w:multiLevelType w:val="hybridMultilevel"/>
    <w:tmpl w:val="783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D4A36"/>
    <w:multiLevelType w:val="hybridMultilevel"/>
    <w:tmpl w:val="6706D7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848C1"/>
    <w:multiLevelType w:val="hybridMultilevel"/>
    <w:tmpl w:val="C5B09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95026"/>
    <w:multiLevelType w:val="hybridMultilevel"/>
    <w:tmpl w:val="F65A7162"/>
    <w:lvl w:ilvl="0" w:tplc="0C289D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617C3"/>
    <w:multiLevelType w:val="hybridMultilevel"/>
    <w:tmpl w:val="E772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E30DF"/>
    <w:multiLevelType w:val="hybridMultilevel"/>
    <w:tmpl w:val="1F2C65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67B17"/>
    <w:multiLevelType w:val="hybridMultilevel"/>
    <w:tmpl w:val="06BCC390"/>
    <w:lvl w:ilvl="0" w:tplc="08090001">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8196B"/>
    <w:multiLevelType w:val="hybridMultilevel"/>
    <w:tmpl w:val="880A50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404405"/>
    <w:multiLevelType w:val="multilevel"/>
    <w:tmpl w:val="7A243668"/>
    <w:lvl w:ilvl="0">
      <w:start w:val="1410"/>
      <w:numFmt w:val="decimal"/>
      <w:lvlText w:val="%1-"/>
      <w:lvlJc w:val="left"/>
      <w:pPr>
        <w:tabs>
          <w:tab w:val="num" w:pos="1335"/>
        </w:tabs>
        <w:ind w:left="1335" w:hanging="1335"/>
      </w:pPr>
      <w:rPr>
        <w:rFonts w:hint="default"/>
      </w:rPr>
    </w:lvl>
    <w:lvl w:ilvl="1">
      <w:start w:val="150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D3833CE"/>
    <w:multiLevelType w:val="hybridMultilevel"/>
    <w:tmpl w:val="6EB6BC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E25760"/>
    <w:multiLevelType w:val="hybridMultilevel"/>
    <w:tmpl w:val="6D60704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5" w15:restartNumberingAfterBreak="0">
    <w:nsid w:val="1FFD5783"/>
    <w:multiLevelType w:val="hybridMultilevel"/>
    <w:tmpl w:val="2542BC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3262F07"/>
    <w:multiLevelType w:val="hybridMultilevel"/>
    <w:tmpl w:val="BFFA51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050E3"/>
    <w:multiLevelType w:val="hybridMultilevel"/>
    <w:tmpl w:val="9D041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8765C"/>
    <w:multiLevelType w:val="hybridMultilevel"/>
    <w:tmpl w:val="0366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87EC5"/>
    <w:multiLevelType w:val="hybridMultilevel"/>
    <w:tmpl w:val="423C7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A22B6"/>
    <w:multiLevelType w:val="hybridMultilevel"/>
    <w:tmpl w:val="CD561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42C4E"/>
    <w:multiLevelType w:val="hybridMultilevel"/>
    <w:tmpl w:val="D37A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65184"/>
    <w:multiLevelType w:val="hybridMultilevel"/>
    <w:tmpl w:val="EC7CEC9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5B0DCA"/>
    <w:multiLevelType w:val="hybridMultilevel"/>
    <w:tmpl w:val="760E5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56A2B"/>
    <w:multiLevelType w:val="multilevel"/>
    <w:tmpl w:val="69263ED0"/>
    <w:lvl w:ilvl="0">
      <w:start w:val="1410"/>
      <w:numFmt w:val="decimal"/>
      <w:lvlText w:val="%1-"/>
      <w:lvlJc w:val="left"/>
      <w:pPr>
        <w:tabs>
          <w:tab w:val="num" w:pos="1215"/>
        </w:tabs>
        <w:ind w:left="1215" w:hanging="1215"/>
      </w:pPr>
      <w:rPr>
        <w:rFonts w:hint="default"/>
        <w:i w:val="0"/>
      </w:rPr>
    </w:lvl>
    <w:lvl w:ilvl="1">
      <w:start w:val="1440"/>
      <w:numFmt w:val="decimal"/>
      <w:lvlText w:val="%1-%2."/>
      <w:lvlJc w:val="left"/>
      <w:pPr>
        <w:tabs>
          <w:tab w:val="num" w:pos="1215"/>
        </w:tabs>
        <w:ind w:left="1215" w:hanging="1215"/>
      </w:pPr>
      <w:rPr>
        <w:rFonts w:hint="default"/>
        <w:i w:val="0"/>
      </w:rPr>
    </w:lvl>
    <w:lvl w:ilvl="2">
      <w:start w:val="1"/>
      <w:numFmt w:val="decimal"/>
      <w:lvlText w:val="%1-%2.%3."/>
      <w:lvlJc w:val="left"/>
      <w:pPr>
        <w:tabs>
          <w:tab w:val="num" w:pos="1215"/>
        </w:tabs>
        <w:ind w:left="1215" w:hanging="1215"/>
      </w:pPr>
      <w:rPr>
        <w:rFonts w:hint="default"/>
        <w:i w:val="0"/>
      </w:rPr>
    </w:lvl>
    <w:lvl w:ilvl="3">
      <w:start w:val="1"/>
      <w:numFmt w:val="decimal"/>
      <w:lvlText w:val="%1-%2.%3.%4."/>
      <w:lvlJc w:val="left"/>
      <w:pPr>
        <w:tabs>
          <w:tab w:val="num" w:pos="1215"/>
        </w:tabs>
        <w:ind w:left="1215" w:hanging="1215"/>
      </w:pPr>
      <w:rPr>
        <w:rFonts w:hint="default"/>
        <w:i w:val="0"/>
      </w:rPr>
    </w:lvl>
    <w:lvl w:ilvl="4">
      <w:start w:val="1"/>
      <w:numFmt w:val="decimal"/>
      <w:lvlText w:val="%1-%2.%3.%4.%5."/>
      <w:lvlJc w:val="left"/>
      <w:pPr>
        <w:tabs>
          <w:tab w:val="num" w:pos="1215"/>
        </w:tabs>
        <w:ind w:left="1215" w:hanging="1215"/>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5" w15:restartNumberingAfterBreak="0">
    <w:nsid w:val="48552039"/>
    <w:multiLevelType w:val="hybridMultilevel"/>
    <w:tmpl w:val="9F201A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6570A7"/>
    <w:multiLevelType w:val="hybridMultilevel"/>
    <w:tmpl w:val="FF96B6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96B5F"/>
    <w:multiLevelType w:val="hybridMultilevel"/>
    <w:tmpl w:val="E2B251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5871EC"/>
    <w:multiLevelType w:val="multilevel"/>
    <w:tmpl w:val="7A243668"/>
    <w:lvl w:ilvl="0">
      <w:start w:val="1410"/>
      <w:numFmt w:val="decimal"/>
      <w:lvlText w:val="%1-"/>
      <w:lvlJc w:val="left"/>
      <w:pPr>
        <w:tabs>
          <w:tab w:val="num" w:pos="1335"/>
        </w:tabs>
        <w:ind w:left="1335" w:hanging="1335"/>
      </w:pPr>
      <w:rPr>
        <w:rFonts w:hint="default"/>
      </w:rPr>
    </w:lvl>
    <w:lvl w:ilvl="1">
      <w:start w:val="150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E7222F3"/>
    <w:multiLevelType w:val="hybridMultilevel"/>
    <w:tmpl w:val="25C673CC"/>
    <w:lvl w:ilvl="0" w:tplc="5D642CBC">
      <w:start w:val="1"/>
      <w:numFmt w:val="lowerLetter"/>
      <w:suff w:val="space"/>
      <w:lvlText w:val="%1."/>
      <w:lvlJc w:val="left"/>
      <w:pPr>
        <w:ind w:left="907" w:hanging="54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2E5011"/>
    <w:multiLevelType w:val="hybridMultilevel"/>
    <w:tmpl w:val="B92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00604"/>
    <w:multiLevelType w:val="hybridMultilevel"/>
    <w:tmpl w:val="DC0C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A5866"/>
    <w:multiLevelType w:val="hybridMultilevel"/>
    <w:tmpl w:val="1B1675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2912F57"/>
    <w:multiLevelType w:val="hybridMultilevel"/>
    <w:tmpl w:val="7E9C99E4"/>
    <w:lvl w:ilvl="0" w:tplc="A4F258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974C9"/>
    <w:multiLevelType w:val="hybridMultilevel"/>
    <w:tmpl w:val="4C303D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2578B"/>
    <w:multiLevelType w:val="hybridMultilevel"/>
    <w:tmpl w:val="67CEA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52B60"/>
    <w:multiLevelType w:val="hybridMultilevel"/>
    <w:tmpl w:val="3114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B07DB"/>
    <w:multiLevelType w:val="multilevel"/>
    <w:tmpl w:val="0FEE91F6"/>
    <w:lvl w:ilvl="0">
      <w:start w:val="1400"/>
      <w:numFmt w:val="decimal"/>
      <w:lvlText w:val="%1-"/>
      <w:lvlJc w:val="left"/>
      <w:pPr>
        <w:tabs>
          <w:tab w:val="num" w:pos="1335"/>
        </w:tabs>
        <w:ind w:left="1335" w:hanging="1335"/>
      </w:pPr>
      <w:rPr>
        <w:rFonts w:hint="default"/>
      </w:rPr>
    </w:lvl>
    <w:lvl w:ilvl="1">
      <w:start w:val="143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F4B6C70"/>
    <w:multiLevelType w:val="hybridMultilevel"/>
    <w:tmpl w:val="C258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3181D"/>
    <w:multiLevelType w:val="hybridMultilevel"/>
    <w:tmpl w:val="9F7E55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14068BB"/>
    <w:multiLevelType w:val="hybridMultilevel"/>
    <w:tmpl w:val="56707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A06454"/>
    <w:multiLevelType w:val="hybridMultilevel"/>
    <w:tmpl w:val="E32A8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454BB1"/>
    <w:multiLevelType w:val="hybridMultilevel"/>
    <w:tmpl w:val="0F50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8"/>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2"/>
  </w:num>
  <w:num w:numId="7">
    <w:abstractNumId w:val="27"/>
  </w:num>
  <w:num w:numId="8">
    <w:abstractNumId w:val="11"/>
  </w:num>
  <w:num w:numId="9">
    <w:abstractNumId w:val="20"/>
  </w:num>
  <w:num w:numId="10">
    <w:abstractNumId w:val="37"/>
  </w:num>
  <w:num w:numId="11">
    <w:abstractNumId w:val="3"/>
  </w:num>
  <w:num w:numId="12">
    <w:abstractNumId w:val="28"/>
  </w:num>
  <w:num w:numId="13">
    <w:abstractNumId w:val="12"/>
  </w:num>
  <w:num w:numId="14">
    <w:abstractNumId w:val="24"/>
  </w:num>
  <w:num w:numId="15">
    <w:abstractNumId w:val="2"/>
  </w:num>
  <w:num w:numId="16">
    <w:abstractNumId w:val="35"/>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0"/>
  </w:num>
  <w:num w:numId="23">
    <w:abstractNumId w:val="0"/>
  </w:num>
  <w:num w:numId="24">
    <w:abstractNumId w:val="30"/>
  </w:num>
  <w:num w:numId="25">
    <w:abstractNumId w:val="34"/>
  </w:num>
  <w:num w:numId="26">
    <w:abstractNumId w:val="5"/>
  </w:num>
  <w:num w:numId="27">
    <w:abstractNumId w:val="40"/>
  </w:num>
  <w:num w:numId="28">
    <w:abstractNumId w:val="6"/>
  </w:num>
  <w:num w:numId="29">
    <w:abstractNumId w:val="39"/>
  </w:num>
  <w:num w:numId="30">
    <w:abstractNumId w:val="36"/>
  </w:num>
  <w:num w:numId="31">
    <w:abstractNumId w:val="16"/>
  </w:num>
  <w:num w:numId="32">
    <w:abstractNumId w:val="17"/>
  </w:num>
  <w:num w:numId="33">
    <w:abstractNumId w:val="9"/>
  </w:num>
  <w:num w:numId="34">
    <w:abstractNumId w:val="21"/>
  </w:num>
  <w:num w:numId="35">
    <w:abstractNumId w:val="7"/>
  </w:num>
  <w:num w:numId="36">
    <w:abstractNumId w:val="4"/>
  </w:num>
  <w:num w:numId="37">
    <w:abstractNumId w:val="33"/>
  </w:num>
  <w:num w:numId="38">
    <w:abstractNumId w:val="1"/>
  </w:num>
  <w:num w:numId="39">
    <w:abstractNumId w:val="42"/>
  </w:num>
  <w:num w:numId="40">
    <w:abstractNumId w:val="31"/>
  </w:num>
  <w:num w:numId="41">
    <w:abstractNumId w:val="41"/>
  </w:num>
  <w:num w:numId="42">
    <w:abstractNumId w:val="29"/>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3D"/>
    <w:rsid w:val="00001B0C"/>
    <w:rsid w:val="00001D31"/>
    <w:rsid w:val="0000301F"/>
    <w:rsid w:val="00003D81"/>
    <w:rsid w:val="0000421E"/>
    <w:rsid w:val="0000460C"/>
    <w:rsid w:val="00004A8B"/>
    <w:rsid w:val="00005FC7"/>
    <w:rsid w:val="00006C30"/>
    <w:rsid w:val="000071C4"/>
    <w:rsid w:val="0001203C"/>
    <w:rsid w:val="0001273A"/>
    <w:rsid w:val="00012867"/>
    <w:rsid w:val="00012A6F"/>
    <w:rsid w:val="00014DF7"/>
    <w:rsid w:val="000154B3"/>
    <w:rsid w:val="00016096"/>
    <w:rsid w:val="00016951"/>
    <w:rsid w:val="00016A03"/>
    <w:rsid w:val="00017DA6"/>
    <w:rsid w:val="00020E74"/>
    <w:rsid w:val="00022CE3"/>
    <w:rsid w:val="000247DF"/>
    <w:rsid w:val="00025C0F"/>
    <w:rsid w:val="0002618A"/>
    <w:rsid w:val="000268CD"/>
    <w:rsid w:val="00030954"/>
    <w:rsid w:val="000309E6"/>
    <w:rsid w:val="0003222D"/>
    <w:rsid w:val="00032692"/>
    <w:rsid w:val="00032D0A"/>
    <w:rsid w:val="000331DE"/>
    <w:rsid w:val="00033275"/>
    <w:rsid w:val="00033AB2"/>
    <w:rsid w:val="0003557D"/>
    <w:rsid w:val="00036B68"/>
    <w:rsid w:val="000375DF"/>
    <w:rsid w:val="0003776D"/>
    <w:rsid w:val="00037809"/>
    <w:rsid w:val="00041868"/>
    <w:rsid w:val="00041F0A"/>
    <w:rsid w:val="00042A33"/>
    <w:rsid w:val="000443E9"/>
    <w:rsid w:val="00044678"/>
    <w:rsid w:val="00045182"/>
    <w:rsid w:val="00050C51"/>
    <w:rsid w:val="00050F8F"/>
    <w:rsid w:val="000525C3"/>
    <w:rsid w:val="00053664"/>
    <w:rsid w:val="00054102"/>
    <w:rsid w:val="00054F95"/>
    <w:rsid w:val="00055FBA"/>
    <w:rsid w:val="00056906"/>
    <w:rsid w:val="0005782A"/>
    <w:rsid w:val="00060581"/>
    <w:rsid w:val="00060647"/>
    <w:rsid w:val="000607EC"/>
    <w:rsid w:val="00060CB0"/>
    <w:rsid w:val="000625DE"/>
    <w:rsid w:val="000636A1"/>
    <w:rsid w:val="000661F2"/>
    <w:rsid w:val="0007000B"/>
    <w:rsid w:val="00071FE6"/>
    <w:rsid w:val="000726D6"/>
    <w:rsid w:val="00072852"/>
    <w:rsid w:val="000728CA"/>
    <w:rsid w:val="00073EAA"/>
    <w:rsid w:val="000746CB"/>
    <w:rsid w:val="00074CFE"/>
    <w:rsid w:val="00075515"/>
    <w:rsid w:val="00076112"/>
    <w:rsid w:val="00076B81"/>
    <w:rsid w:val="00077516"/>
    <w:rsid w:val="00082D5E"/>
    <w:rsid w:val="000834C1"/>
    <w:rsid w:val="00083BC2"/>
    <w:rsid w:val="00084B57"/>
    <w:rsid w:val="000855FD"/>
    <w:rsid w:val="0008584C"/>
    <w:rsid w:val="000862B1"/>
    <w:rsid w:val="000868AB"/>
    <w:rsid w:val="00090F3E"/>
    <w:rsid w:val="00092C6E"/>
    <w:rsid w:val="00094F63"/>
    <w:rsid w:val="00095726"/>
    <w:rsid w:val="00095F2C"/>
    <w:rsid w:val="000970FB"/>
    <w:rsid w:val="000A0712"/>
    <w:rsid w:val="000A0EE8"/>
    <w:rsid w:val="000A207B"/>
    <w:rsid w:val="000A25FB"/>
    <w:rsid w:val="000A2F19"/>
    <w:rsid w:val="000A44FD"/>
    <w:rsid w:val="000A5EBE"/>
    <w:rsid w:val="000A72B5"/>
    <w:rsid w:val="000B07C8"/>
    <w:rsid w:val="000B0EBA"/>
    <w:rsid w:val="000B27A2"/>
    <w:rsid w:val="000B3272"/>
    <w:rsid w:val="000B53C3"/>
    <w:rsid w:val="000B5699"/>
    <w:rsid w:val="000B5CB6"/>
    <w:rsid w:val="000B6617"/>
    <w:rsid w:val="000B66C4"/>
    <w:rsid w:val="000B7254"/>
    <w:rsid w:val="000B74A4"/>
    <w:rsid w:val="000B7663"/>
    <w:rsid w:val="000C15E4"/>
    <w:rsid w:val="000C2786"/>
    <w:rsid w:val="000C2E51"/>
    <w:rsid w:val="000C3D6A"/>
    <w:rsid w:val="000C4C89"/>
    <w:rsid w:val="000C52A5"/>
    <w:rsid w:val="000D031A"/>
    <w:rsid w:val="000D2D29"/>
    <w:rsid w:val="000D2E92"/>
    <w:rsid w:val="000D3281"/>
    <w:rsid w:val="000D3ED7"/>
    <w:rsid w:val="000D5244"/>
    <w:rsid w:val="000D5A23"/>
    <w:rsid w:val="000D5E0A"/>
    <w:rsid w:val="000D739E"/>
    <w:rsid w:val="000E00A7"/>
    <w:rsid w:val="000E08B3"/>
    <w:rsid w:val="000E1845"/>
    <w:rsid w:val="000E2767"/>
    <w:rsid w:val="000E2CC6"/>
    <w:rsid w:val="000E385D"/>
    <w:rsid w:val="000E3E80"/>
    <w:rsid w:val="000E5CBA"/>
    <w:rsid w:val="000E60CE"/>
    <w:rsid w:val="000E6A9B"/>
    <w:rsid w:val="000E7641"/>
    <w:rsid w:val="000E784D"/>
    <w:rsid w:val="000F0BA1"/>
    <w:rsid w:val="000F40C0"/>
    <w:rsid w:val="000F4FD4"/>
    <w:rsid w:val="000F57E2"/>
    <w:rsid w:val="000F5885"/>
    <w:rsid w:val="000F5ED8"/>
    <w:rsid w:val="000F641F"/>
    <w:rsid w:val="000F6F2F"/>
    <w:rsid w:val="00100E06"/>
    <w:rsid w:val="00101096"/>
    <w:rsid w:val="001033C5"/>
    <w:rsid w:val="0010432E"/>
    <w:rsid w:val="00104767"/>
    <w:rsid w:val="00104EFC"/>
    <w:rsid w:val="00106490"/>
    <w:rsid w:val="001068DA"/>
    <w:rsid w:val="001069BB"/>
    <w:rsid w:val="00107A8A"/>
    <w:rsid w:val="00111587"/>
    <w:rsid w:val="001140D1"/>
    <w:rsid w:val="00115E98"/>
    <w:rsid w:val="00117B90"/>
    <w:rsid w:val="00117BDD"/>
    <w:rsid w:val="00117C8C"/>
    <w:rsid w:val="0012053D"/>
    <w:rsid w:val="00120BDA"/>
    <w:rsid w:val="00123369"/>
    <w:rsid w:val="001239C5"/>
    <w:rsid w:val="00123B17"/>
    <w:rsid w:val="00123C62"/>
    <w:rsid w:val="00124AC3"/>
    <w:rsid w:val="00125729"/>
    <w:rsid w:val="0012595F"/>
    <w:rsid w:val="001279F5"/>
    <w:rsid w:val="00130F4B"/>
    <w:rsid w:val="00131F28"/>
    <w:rsid w:val="0013214B"/>
    <w:rsid w:val="00134939"/>
    <w:rsid w:val="0013537F"/>
    <w:rsid w:val="001354F2"/>
    <w:rsid w:val="0013576D"/>
    <w:rsid w:val="001360C0"/>
    <w:rsid w:val="00137002"/>
    <w:rsid w:val="0013733B"/>
    <w:rsid w:val="00137F06"/>
    <w:rsid w:val="001400FB"/>
    <w:rsid w:val="00140882"/>
    <w:rsid w:val="00141A06"/>
    <w:rsid w:val="001420E0"/>
    <w:rsid w:val="00142142"/>
    <w:rsid w:val="001427DE"/>
    <w:rsid w:val="00142974"/>
    <w:rsid w:val="001438E8"/>
    <w:rsid w:val="00145E73"/>
    <w:rsid w:val="00146F6D"/>
    <w:rsid w:val="00150E5B"/>
    <w:rsid w:val="0015248B"/>
    <w:rsid w:val="00152A02"/>
    <w:rsid w:val="001538FC"/>
    <w:rsid w:val="001552A8"/>
    <w:rsid w:val="00156277"/>
    <w:rsid w:val="00156760"/>
    <w:rsid w:val="0015729C"/>
    <w:rsid w:val="001575B0"/>
    <w:rsid w:val="001617DD"/>
    <w:rsid w:val="00161E62"/>
    <w:rsid w:val="00162710"/>
    <w:rsid w:val="00162E6E"/>
    <w:rsid w:val="001645A3"/>
    <w:rsid w:val="0016463E"/>
    <w:rsid w:val="00166E98"/>
    <w:rsid w:val="00167592"/>
    <w:rsid w:val="00170C6D"/>
    <w:rsid w:val="001725EA"/>
    <w:rsid w:val="0017412D"/>
    <w:rsid w:val="00174E9C"/>
    <w:rsid w:val="001771C1"/>
    <w:rsid w:val="001775AF"/>
    <w:rsid w:val="00180655"/>
    <w:rsid w:val="001818A1"/>
    <w:rsid w:val="00182609"/>
    <w:rsid w:val="00182C2D"/>
    <w:rsid w:val="00182F05"/>
    <w:rsid w:val="0018386E"/>
    <w:rsid w:val="001838F9"/>
    <w:rsid w:val="00184E5A"/>
    <w:rsid w:val="00185A6E"/>
    <w:rsid w:val="00186BCA"/>
    <w:rsid w:val="00186D0D"/>
    <w:rsid w:val="001870CB"/>
    <w:rsid w:val="001870D1"/>
    <w:rsid w:val="001907F3"/>
    <w:rsid w:val="0019080C"/>
    <w:rsid w:val="00191002"/>
    <w:rsid w:val="00192005"/>
    <w:rsid w:val="0019253A"/>
    <w:rsid w:val="001934B7"/>
    <w:rsid w:val="00193FD6"/>
    <w:rsid w:val="00193FE6"/>
    <w:rsid w:val="00194F59"/>
    <w:rsid w:val="001958F9"/>
    <w:rsid w:val="00195B2D"/>
    <w:rsid w:val="001963FE"/>
    <w:rsid w:val="001A1DED"/>
    <w:rsid w:val="001A488D"/>
    <w:rsid w:val="001A4B03"/>
    <w:rsid w:val="001A50B1"/>
    <w:rsid w:val="001A57D1"/>
    <w:rsid w:val="001A5CE1"/>
    <w:rsid w:val="001A7395"/>
    <w:rsid w:val="001B0112"/>
    <w:rsid w:val="001B011C"/>
    <w:rsid w:val="001B16A1"/>
    <w:rsid w:val="001B1EDE"/>
    <w:rsid w:val="001B27F4"/>
    <w:rsid w:val="001B2B68"/>
    <w:rsid w:val="001B32DC"/>
    <w:rsid w:val="001B33E9"/>
    <w:rsid w:val="001B3BDA"/>
    <w:rsid w:val="001B47CC"/>
    <w:rsid w:val="001B4B2D"/>
    <w:rsid w:val="001B5516"/>
    <w:rsid w:val="001B6129"/>
    <w:rsid w:val="001B65A9"/>
    <w:rsid w:val="001B667F"/>
    <w:rsid w:val="001B7FA2"/>
    <w:rsid w:val="001C0CF1"/>
    <w:rsid w:val="001C27AC"/>
    <w:rsid w:val="001C2ADB"/>
    <w:rsid w:val="001C2E07"/>
    <w:rsid w:val="001C549F"/>
    <w:rsid w:val="001C55E4"/>
    <w:rsid w:val="001C6901"/>
    <w:rsid w:val="001C6DEC"/>
    <w:rsid w:val="001C6FB4"/>
    <w:rsid w:val="001D0F70"/>
    <w:rsid w:val="001D18A6"/>
    <w:rsid w:val="001D3630"/>
    <w:rsid w:val="001D38AD"/>
    <w:rsid w:val="001D3DC9"/>
    <w:rsid w:val="001D4D05"/>
    <w:rsid w:val="001D6DF3"/>
    <w:rsid w:val="001D7608"/>
    <w:rsid w:val="001E0C35"/>
    <w:rsid w:val="001E0E74"/>
    <w:rsid w:val="001E0E7A"/>
    <w:rsid w:val="001E10A3"/>
    <w:rsid w:val="001E30CE"/>
    <w:rsid w:val="001E34A8"/>
    <w:rsid w:val="001E460E"/>
    <w:rsid w:val="001E4807"/>
    <w:rsid w:val="001E500B"/>
    <w:rsid w:val="001E545F"/>
    <w:rsid w:val="001E70A4"/>
    <w:rsid w:val="001F185B"/>
    <w:rsid w:val="001F29AD"/>
    <w:rsid w:val="001F3DCF"/>
    <w:rsid w:val="001F4F05"/>
    <w:rsid w:val="001F679E"/>
    <w:rsid w:val="00201042"/>
    <w:rsid w:val="002011C9"/>
    <w:rsid w:val="00201DDF"/>
    <w:rsid w:val="00202F26"/>
    <w:rsid w:val="00203199"/>
    <w:rsid w:val="00203555"/>
    <w:rsid w:val="00203A4A"/>
    <w:rsid w:val="00203BA6"/>
    <w:rsid w:val="00203EAB"/>
    <w:rsid w:val="002061FA"/>
    <w:rsid w:val="00206A15"/>
    <w:rsid w:val="00206BC6"/>
    <w:rsid w:val="00207786"/>
    <w:rsid w:val="002078FD"/>
    <w:rsid w:val="00207F78"/>
    <w:rsid w:val="00210C8C"/>
    <w:rsid w:val="00212CDE"/>
    <w:rsid w:val="00212F33"/>
    <w:rsid w:val="002147E3"/>
    <w:rsid w:val="00214A22"/>
    <w:rsid w:val="002167F5"/>
    <w:rsid w:val="00220654"/>
    <w:rsid w:val="00221E3F"/>
    <w:rsid w:val="0022264A"/>
    <w:rsid w:val="00223481"/>
    <w:rsid w:val="00224357"/>
    <w:rsid w:val="00226778"/>
    <w:rsid w:val="00226889"/>
    <w:rsid w:val="00226C06"/>
    <w:rsid w:val="002317BA"/>
    <w:rsid w:val="002328B2"/>
    <w:rsid w:val="00232E7B"/>
    <w:rsid w:val="00233F58"/>
    <w:rsid w:val="00234AB1"/>
    <w:rsid w:val="00235343"/>
    <w:rsid w:val="00237016"/>
    <w:rsid w:val="0024078F"/>
    <w:rsid w:val="002419EE"/>
    <w:rsid w:val="0024241B"/>
    <w:rsid w:val="00242E75"/>
    <w:rsid w:val="00242FEF"/>
    <w:rsid w:val="002431A0"/>
    <w:rsid w:val="002432CC"/>
    <w:rsid w:val="002432D0"/>
    <w:rsid w:val="002438F8"/>
    <w:rsid w:val="00243E25"/>
    <w:rsid w:val="00244598"/>
    <w:rsid w:val="00244BE8"/>
    <w:rsid w:val="00244FF5"/>
    <w:rsid w:val="0024574C"/>
    <w:rsid w:val="002459F2"/>
    <w:rsid w:val="00245A16"/>
    <w:rsid w:val="00245A4F"/>
    <w:rsid w:val="002533D1"/>
    <w:rsid w:val="00253E0B"/>
    <w:rsid w:val="00253EB7"/>
    <w:rsid w:val="00254467"/>
    <w:rsid w:val="00254574"/>
    <w:rsid w:val="00254D1E"/>
    <w:rsid w:val="002565F3"/>
    <w:rsid w:val="00256873"/>
    <w:rsid w:val="0025693D"/>
    <w:rsid w:val="0025710F"/>
    <w:rsid w:val="00260D5B"/>
    <w:rsid w:val="0026117B"/>
    <w:rsid w:val="00262562"/>
    <w:rsid w:val="002633E6"/>
    <w:rsid w:val="00264595"/>
    <w:rsid w:val="00266D32"/>
    <w:rsid w:val="00266F4D"/>
    <w:rsid w:val="0026782D"/>
    <w:rsid w:val="00267C8E"/>
    <w:rsid w:val="00271D4A"/>
    <w:rsid w:val="0027224A"/>
    <w:rsid w:val="00272D18"/>
    <w:rsid w:val="002733A5"/>
    <w:rsid w:val="00274C6E"/>
    <w:rsid w:val="00274FF2"/>
    <w:rsid w:val="00276C02"/>
    <w:rsid w:val="0028030C"/>
    <w:rsid w:val="002822B7"/>
    <w:rsid w:val="00282DD3"/>
    <w:rsid w:val="00283BB1"/>
    <w:rsid w:val="00284AFB"/>
    <w:rsid w:val="0028601D"/>
    <w:rsid w:val="00286B49"/>
    <w:rsid w:val="00287EFC"/>
    <w:rsid w:val="0029058D"/>
    <w:rsid w:val="00290735"/>
    <w:rsid w:val="00291116"/>
    <w:rsid w:val="00291502"/>
    <w:rsid w:val="00293B96"/>
    <w:rsid w:val="0029440C"/>
    <w:rsid w:val="00294B3D"/>
    <w:rsid w:val="002956E8"/>
    <w:rsid w:val="00296874"/>
    <w:rsid w:val="00297D38"/>
    <w:rsid w:val="002A02B6"/>
    <w:rsid w:val="002A0789"/>
    <w:rsid w:val="002A0E94"/>
    <w:rsid w:val="002A2045"/>
    <w:rsid w:val="002A34BF"/>
    <w:rsid w:val="002A3D9A"/>
    <w:rsid w:val="002A436F"/>
    <w:rsid w:val="002A5DF3"/>
    <w:rsid w:val="002A5ED9"/>
    <w:rsid w:val="002A72CC"/>
    <w:rsid w:val="002A7874"/>
    <w:rsid w:val="002B002E"/>
    <w:rsid w:val="002B0909"/>
    <w:rsid w:val="002B0AEE"/>
    <w:rsid w:val="002B1371"/>
    <w:rsid w:val="002B18FA"/>
    <w:rsid w:val="002B322C"/>
    <w:rsid w:val="002B37D4"/>
    <w:rsid w:val="002B3AE6"/>
    <w:rsid w:val="002B54F0"/>
    <w:rsid w:val="002B588A"/>
    <w:rsid w:val="002B5983"/>
    <w:rsid w:val="002B6E39"/>
    <w:rsid w:val="002B7CD2"/>
    <w:rsid w:val="002C0FA0"/>
    <w:rsid w:val="002C14C4"/>
    <w:rsid w:val="002C1615"/>
    <w:rsid w:val="002C1A8F"/>
    <w:rsid w:val="002C2980"/>
    <w:rsid w:val="002C29DC"/>
    <w:rsid w:val="002C2A3D"/>
    <w:rsid w:val="002C506A"/>
    <w:rsid w:val="002C63AB"/>
    <w:rsid w:val="002C6611"/>
    <w:rsid w:val="002C695E"/>
    <w:rsid w:val="002C74D1"/>
    <w:rsid w:val="002D06DB"/>
    <w:rsid w:val="002D0F8E"/>
    <w:rsid w:val="002D20FB"/>
    <w:rsid w:val="002D4506"/>
    <w:rsid w:val="002D5A26"/>
    <w:rsid w:val="002D6811"/>
    <w:rsid w:val="002D7F60"/>
    <w:rsid w:val="002E27CA"/>
    <w:rsid w:val="002E29ED"/>
    <w:rsid w:val="002E2B37"/>
    <w:rsid w:val="002E3E89"/>
    <w:rsid w:val="002E56E1"/>
    <w:rsid w:val="002E676F"/>
    <w:rsid w:val="002E69F5"/>
    <w:rsid w:val="002E7290"/>
    <w:rsid w:val="002E72C0"/>
    <w:rsid w:val="002E7B49"/>
    <w:rsid w:val="002F0866"/>
    <w:rsid w:val="002F0885"/>
    <w:rsid w:val="002F18B3"/>
    <w:rsid w:val="002F2402"/>
    <w:rsid w:val="002F2BEE"/>
    <w:rsid w:val="002F3148"/>
    <w:rsid w:val="002F35AD"/>
    <w:rsid w:val="002F49C3"/>
    <w:rsid w:val="002F4A78"/>
    <w:rsid w:val="002F4E4A"/>
    <w:rsid w:val="002F6438"/>
    <w:rsid w:val="002F646D"/>
    <w:rsid w:val="002F64ED"/>
    <w:rsid w:val="002F6B87"/>
    <w:rsid w:val="002F7A98"/>
    <w:rsid w:val="002F7E64"/>
    <w:rsid w:val="00300120"/>
    <w:rsid w:val="003001DE"/>
    <w:rsid w:val="00300E5D"/>
    <w:rsid w:val="003014A7"/>
    <w:rsid w:val="003017FE"/>
    <w:rsid w:val="0030296E"/>
    <w:rsid w:val="00302A9A"/>
    <w:rsid w:val="0030391A"/>
    <w:rsid w:val="00304936"/>
    <w:rsid w:val="00304F16"/>
    <w:rsid w:val="003062CE"/>
    <w:rsid w:val="00307DF5"/>
    <w:rsid w:val="00307E05"/>
    <w:rsid w:val="003110B8"/>
    <w:rsid w:val="00311F44"/>
    <w:rsid w:val="003124A2"/>
    <w:rsid w:val="00312758"/>
    <w:rsid w:val="00313136"/>
    <w:rsid w:val="003132D3"/>
    <w:rsid w:val="00313812"/>
    <w:rsid w:val="00313D3F"/>
    <w:rsid w:val="00317001"/>
    <w:rsid w:val="00317242"/>
    <w:rsid w:val="00322041"/>
    <w:rsid w:val="00322687"/>
    <w:rsid w:val="00323560"/>
    <w:rsid w:val="00323F76"/>
    <w:rsid w:val="00324805"/>
    <w:rsid w:val="00324A1A"/>
    <w:rsid w:val="0032516F"/>
    <w:rsid w:val="00325C21"/>
    <w:rsid w:val="00331AAF"/>
    <w:rsid w:val="00331EC3"/>
    <w:rsid w:val="00333628"/>
    <w:rsid w:val="003361CF"/>
    <w:rsid w:val="00342DE9"/>
    <w:rsid w:val="003430B5"/>
    <w:rsid w:val="00343669"/>
    <w:rsid w:val="00343932"/>
    <w:rsid w:val="00344AE2"/>
    <w:rsid w:val="0034687D"/>
    <w:rsid w:val="00350F3A"/>
    <w:rsid w:val="00351E9C"/>
    <w:rsid w:val="003527B5"/>
    <w:rsid w:val="003530B1"/>
    <w:rsid w:val="003531F0"/>
    <w:rsid w:val="00353677"/>
    <w:rsid w:val="00354693"/>
    <w:rsid w:val="00354B53"/>
    <w:rsid w:val="00355B8D"/>
    <w:rsid w:val="00356736"/>
    <w:rsid w:val="003569BA"/>
    <w:rsid w:val="0035773C"/>
    <w:rsid w:val="00357BC5"/>
    <w:rsid w:val="00357D06"/>
    <w:rsid w:val="00357F55"/>
    <w:rsid w:val="00360ABE"/>
    <w:rsid w:val="00360D03"/>
    <w:rsid w:val="00361197"/>
    <w:rsid w:val="00362997"/>
    <w:rsid w:val="00362B1D"/>
    <w:rsid w:val="00363F8B"/>
    <w:rsid w:val="0036401C"/>
    <w:rsid w:val="003655AD"/>
    <w:rsid w:val="00365B6E"/>
    <w:rsid w:val="00365FAB"/>
    <w:rsid w:val="0036640E"/>
    <w:rsid w:val="0036718E"/>
    <w:rsid w:val="00372131"/>
    <w:rsid w:val="00373028"/>
    <w:rsid w:val="003730F4"/>
    <w:rsid w:val="00373101"/>
    <w:rsid w:val="0037389C"/>
    <w:rsid w:val="003739BE"/>
    <w:rsid w:val="00374E08"/>
    <w:rsid w:val="00380581"/>
    <w:rsid w:val="00382557"/>
    <w:rsid w:val="00383F65"/>
    <w:rsid w:val="00384703"/>
    <w:rsid w:val="00386260"/>
    <w:rsid w:val="003908A2"/>
    <w:rsid w:val="00394449"/>
    <w:rsid w:val="0039517A"/>
    <w:rsid w:val="00395D3A"/>
    <w:rsid w:val="00395DF5"/>
    <w:rsid w:val="003960E7"/>
    <w:rsid w:val="003962A3"/>
    <w:rsid w:val="00396AE3"/>
    <w:rsid w:val="00396E04"/>
    <w:rsid w:val="003A0A67"/>
    <w:rsid w:val="003A1638"/>
    <w:rsid w:val="003A1F64"/>
    <w:rsid w:val="003A32C0"/>
    <w:rsid w:val="003A47F6"/>
    <w:rsid w:val="003A50C2"/>
    <w:rsid w:val="003A75CD"/>
    <w:rsid w:val="003B0626"/>
    <w:rsid w:val="003B0A88"/>
    <w:rsid w:val="003B0B4B"/>
    <w:rsid w:val="003B0F28"/>
    <w:rsid w:val="003B1078"/>
    <w:rsid w:val="003B1281"/>
    <w:rsid w:val="003B3FFE"/>
    <w:rsid w:val="003B45F7"/>
    <w:rsid w:val="003B5DF3"/>
    <w:rsid w:val="003B6B73"/>
    <w:rsid w:val="003B6DB3"/>
    <w:rsid w:val="003C14E0"/>
    <w:rsid w:val="003C3088"/>
    <w:rsid w:val="003C356F"/>
    <w:rsid w:val="003C3E28"/>
    <w:rsid w:val="003C528A"/>
    <w:rsid w:val="003C6136"/>
    <w:rsid w:val="003C66E9"/>
    <w:rsid w:val="003C7906"/>
    <w:rsid w:val="003D002C"/>
    <w:rsid w:val="003D0B06"/>
    <w:rsid w:val="003D12BE"/>
    <w:rsid w:val="003D2261"/>
    <w:rsid w:val="003D27FB"/>
    <w:rsid w:val="003D2CC0"/>
    <w:rsid w:val="003D342D"/>
    <w:rsid w:val="003D4193"/>
    <w:rsid w:val="003D7FE6"/>
    <w:rsid w:val="003E0FD7"/>
    <w:rsid w:val="003E1979"/>
    <w:rsid w:val="003E2F57"/>
    <w:rsid w:val="003E3E18"/>
    <w:rsid w:val="003E4CAE"/>
    <w:rsid w:val="003E4DB0"/>
    <w:rsid w:val="003E4EE1"/>
    <w:rsid w:val="003E51CE"/>
    <w:rsid w:val="003E5C61"/>
    <w:rsid w:val="003E67EE"/>
    <w:rsid w:val="003E7BF7"/>
    <w:rsid w:val="003F1CC3"/>
    <w:rsid w:val="003F2C8E"/>
    <w:rsid w:val="003F3DC2"/>
    <w:rsid w:val="003F3DCE"/>
    <w:rsid w:val="003F4A61"/>
    <w:rsid w:val="003F5C0D"/>
    <w:rsid w:val="003F674D"/>
    <w:rsid w:val="003F72E5"/>
    <w:rsid w:val="004029C8"/>
    <w:rsid w:val="00402E44"/>
    <w:rsid w:val="0040399F"/>
    <w:rsid w:val="00404B37"/>
    <w:rsid w:val="004056DC"/>
    <w:rsid w:val="00407062"/>
    <w:rsid w:val="00407376"/>
    <w:rsid w:val="00407BB2"/>
    <w:rsid w:val="00407F4A"/>
    <w:rsid w:val="00410938"/>
    <w:rsid w:val="00414E6E"/>
    <w:rsid w:val="00415847"/>
    <w:rsid w:val="0041606C"/>
    <w:rsid w:val="00417FC8"/>
    <w:rsid w:val="0042054A"/>
    <w:rsid w:val="00420A70"/>
    <w:rsid w:val="00421037"/>
    <w:rsid w:val="004211B9"/>
    <w:rsid w:val="0042199C"/>
    <w:rsid w:val="004224B8"/>
    <w:rsid w:val="00422AE0"/>
    <w:rsid w:val="00422D97"/>
    <w:rsid w:val="004240C1"/>
    <w:rsid w:val="00424F21"/>
    <w:rsid w:val="00427081"/>
    <w:rsid w:val="004273AD"/>
    <w:rsid w:val="004276FA"/>
    <w:rsid w:val="004300DA"/>
    <w:rsid w:val="00430A5B"/>
    <w:rsid w:val="00432C9B"/>
    <w:rsid w:val="0043426A"/>
    <w:rsid w:val="00435DBC"/>
    <w:rsid w:val="00437196"/>
    <w:rsid w:val="004378E3"/>
    <w:rsid w:val="0043798F"/>
    <w:rsid w:val="00440364"/>
    <w:rsid w:val="004421C4"/>
    <w:rsid w:val="00442322"/>
    <w:rsid w:val="0044286E"/>
    <w:rsid w:val="0044567B"/>
    <w:rsid w:val="00445FA3"/>
    <w:rsid w:val="00446491"/>
    <w:rsid w:val="00446751"/>
    <w:rsid w:val="00447B4B"/>
    <w:rsid w:val="0045095B"/>
    <w:rsid w:val="00450C32"/>
    <w:rsid w:val="004540F2"/>
    <w:rsid w:val="004545EF"/>
    <w:rsid w:val="00455BC6"/>
    <w:rsid w:val="004577D3"/>
    <w:rsid w:val="004579FC"/>
    <w:rsid w:val="00457FDC"/>
    <w:rsid w:val="00460137"/>
    <w:rsid w:val="00462081"/>
    <w:rsid w:val="00464C01"/>
    <w:rsid w:val="00465084"/>
    <w:rsid w:val="00465146"/>
    <w:rsid w:val="00465825"/>
    <w:rsid w:val="00465BB3"/>
    <w:rsid w:val="00466E0D"/>
    <w:rsid w:val="00466E2C"/>
    <w:rsid w:val="00467308"/>
    <w:rsid w:val="00470866"/>
    <w:rsid w:val="0047191A"/>
    <w:rsid w:val="00471E86"/>
    <w:rsid w:val="00472951"/>
    <w:rsid w:val="0047318A"/>
    <w:rsid w:val="004731E7"/>
    <w:rsid w:val="004733E8"/>
    <w:rsid w:val="00474A6D"/>
    <w:rsid w:val="0047760F"/>
    <w:rsid w:val="00483B8B"/>
    <w:rsid w:val="004852FF"/>
    <w:rsid w:val="00485582"/>
    <w:rsid w:val="0048572E"/>
    <w:rsid w:val="00490020"/>
    <w:rsid w:val="00490CBB"/>
    <w:rsid w:val="00494251"/>
    <w:rsid w:val="0049560F"/>
    <w:rsid w:val="0049685A"/>
    <w:rsid w:val="00496B6C"/>
    <w:rsid w:val="004A132F"/>
    <w:rsid w:val="004A1531"/>
    <w:rsid w:val="004A2DBF"/>
    <w:rsid w:val="004A4010"/>
    <w:rsid w:val="004A49E1"/>
    <w:rsid w:val="004A5698"/>
    <w:rsid w:val="004A5790"/>
    <w:rsid w:val="004A7689"/>
    <w:rsid w:val="004B015A"/>
    <w:rsid w:val="004B110A"/>
    <w:rsid w:val="004B2D00"/>
    <w:rsid w:val="004B4743"/>
    <w:rsid w:val="004C0210"/>
    <w:rsid w:val="004C0B75"/>
    <w:rsid w:val="004C1B0B"/>
    <w:rsid w:val="004C1DAC"/>
    <w:rsid w:val="004C1F7C"/>
    <w:rsid w:val="004C253B"/>
    <w:rsid w:val="004C2B1B"/>
    <w:rsid w:val="004C3B45"/>
    <w:rsid w:val="004C3CCE"/>
    <w:rsid w:val="004C42F0"/>
    <w:rsid w:val="004C45C8"/>
    <w:rsid w:val="004C5D34"/>
    <w:rsid w:val="004D03BE"/>
    <w:rsid w:val="004D0988"/>
    <w:rsid w:val="004D1551"/>
    <w:rsid w:val="004D3E87"/>
    <w:rsid w:val="004D636A"/>
    <w:rsid w:val="004E0A78"/>
    <w:rsid w:val="004E1347"/>
    <w:rsid w:val="004E2F8F"/>
    <w:rsid w:val="004E4FE2"/>
    <w:rsid w:val="004E5CAD"/>
    <w:rsid w:val="004F127F"/>
    <w:rsid w:val="004F13FF"/>
    <w:rsid w:val="004F1585"/>
    <w:rsid w:val="004F2251"/>
    <w:rsid w:val="004F29B1"/>
    <w:rsid w:val="004F3CB5"/>
    <w:rsid w:val="004F478C"/>
    <w:rsid w:val="004F5049"/>
    <w:rsid w:val="004F5083"/>
    <w:rsid w:val="004F5326"/>
    <w:rsid w:val="004F6328"/>
    <w:rsid w:val="004F77AF"/>
    <w:rsid w:val="00501562"/>
    <w:rsid w:val="00502376"/>
    <w:rsid w:val="00503113"/>
    <w:rsid w:val="00503BDF"/>
    <w:rsid w:val="00503D65"/>
    <w:rsid w:val="00503ED2"/>
    <w:rsid w:val="005049C9"/>
    <w:rsid w:val="00504E16"/>
    <w:rsid w:val="00505FD9"/>
    <w:rsid w:val="005109C3"/>
    <w:rsid w:val="0051104F"/>
    <w:rsid w:val="0051139E"/>
    <w:rsid w:val="00511749"/>
    <w:rsid w:val="0051194B"/>
    <w:rsid w:val="005122AA"/>
    <w:rsid w:val="005128B2"/>
    <w:rsid w:val="00512B1E"/>
    <w:rsid w:val="00512E56"/>
    <w:rsid w:val="00513D37"/>
    <w:rsid w:val="00514B3E"/>
    <w:rsid w:val="00514D2B"/>
    <w:rsid w:val="00515403"/>
    <w:rsid w:val="005157C9"/>
    <w:rsid w:val="00515B43"/>
    <w:rsid w:val="00516887"/>
    <w:rsid w:val="0051738C"/>
    <w:rsid w:val="005215C1"/>
    <w:rsid w:val="005279DF"/>
    <w:rsid w:val="00530398"/>
    <w:rsid w:val="00530CB7"/>
    <w:rsid w:val="00531E6A"/>
    <w:rsid w:val="00532DF3"/>
    <w:rsid w:val="0053357D"/>
    <w:rsid w:val="00534638"/>
    <w:rsid w:val="00534717"/>
    <w:rsid w:val="00534A38"/>
    <w:rsid w:val="00535AD7"/>
    <w:rsid w:val="00544BC9"/>
    <w:rsid w:val="00544D93"/>
    <w:rsid w:val="005463E2"/>
    <w:rsid w:val="00546E75"/>
    <w:rsid w:val="0055053C"/>
    <w:rsid w:val="0055164C"/>
    <w:rsid w:val="00551923"/>
    <w:rsid w:val="00551D46"/>
    <w:rsid w:val="00552623"/>
    <w:rsid w:val="00552DD6"/>
    <w:rsid w:val="00554014"/>
    <w:rsid w:val="0055560C"/>
    <w:rsid w:val="00555F46"/>
    <w:rsid w:val="00556212"/>
    <w:rsid w:val="005569EE"/>
    <w:rsid w:val="00557606"/>
    <w:rsid w:val="00562DCB"/>
    <w:rsid w:val="0056366C"/>
    <w:rsid w:val="00564A59"/>
    <w:rsid w:val="00564EF8"/>
    <w:rsid w:val="00565116"/>
    <w:rsid w:val="00565DF9"/>
    <w:rsid w:val="0056693F"/>
    <w:rsid w:val="00566DEA"/>
    <w:rsid w:val="00566FDD"/>
    <w:rsid w:val="0056721E"/>
    <w:rsid w:val="0056798F"/>
    <w:rsid w:val="005710AF"/>
    <w:rsid w:val="0057117A"/>
    <w:rsid w:val="005715A3"/>
    <w:rsid w:val="005718CD"/>
    <w:rsid w:val="00571A40"/>
    <w:rsid w:val="00572BB1"/>
    <w:rsid w:val="00572BCE"/>
    <w:rsid w:val="00576342"/>
    <w:rsid w:val="00576D63"/>
    <w:rsid w:val="00580155"/>
    <w:rsid w:val="005803CC"/>
    <w:rsid w:val="005830A0"/>
    <w:rsid w:val="00584E1F"/>
    <w:rsid w:val="00585EC9"/>
    <w:rsid w:val="0058782F"/>
    <w:rsid w:val="005902D4"/>
    <w:rsid w:val="00592EFE"/>
    <w:rsid w:val="00596C1D"/>
    <w:rsid w:val="00596C57"/>
    <w:rsid w:val="00597352"/>
    <w:rsid w:val="0059763F"/>
    <w:rsid w:val="00597D90"/>
    <w:rsid w:val="005A01FF"/>
    <w:rsid w:val="005A0472"/>
    <w:rsid w:val="005A1543"/>
    <w:rsid w:val="005A27C3"/>
    <w:rsid w:val="005A2B8D"/>
    <w:rsid w:val="005A34FD"/>
    <w:rsid w:val="005A37B7"/>
    <w:rsid w:val="005A5137"/>
    <w:rsid w:val="005A5194"/>
    <w:rsid w:val="005A670D"/>
    <w:rsid w:val="005A6821"/>
    <w:rsid w:val="005A687E"/>
    <w:rsid w:val="005A6BF3"/>
    <w:rsid w:val="005B01AA"/>
    <w:rsid w:val="005B09AB"/>
    <w:rsid w:val="005B0B6B"/>
    <w:rsid w:val="005B0F74"/>
    <w:rsid w:val="005B100E"/>
    <w:rsid w:val="005B200F"/>
    <w:rsid w:val="005B2E3A"/>
    <w:rsid w:val="005B3395"/>
    <w:rsid w:val="005B3C21"/>
    <w:rsid w:val="005B3DBE"/>
    <w:rsid w:val="005B400C"/>
    <w:rsid w:val="005B42A9"/>
    <w:rsid w:val="005B51F8"/>
    <w:rsid w:val="005B5BBA"/>
    <w:rsid w:val="005B5BE7"/>
    <w:rsid w:val="005B6593"/>
    <w:rsid w:val="005B7D66"/>
    <w:rsid w:val="005C0F3C"/>
    <w:rsid w:val="005C37D3"/>
    <w:rsid w:val="005C3E2F"/>
    <w:rsid w:val="005C3F6C"/>
    <w:rsid w:val="005C4A97"/>
    <w:rsid w:val="005C4C6A"/>
    <w:rsid w:val="005C50D4"/>
    <w:rsid w:val="005C5C13"/>
    <w:rsid w:val="005C69A0"/>
    <w:rsid w:val="005D0109"/>
    <w:rsid w:val="005D27AA"/>
    <w:rsid w:val="005D32E8"/>
    <w:rsid w:val="005D4ED3"/>
    <w:rsid w:val="005D5121"/>
    <w:rsid w:val="005D5362"/>
    <w:rsid w:val="005D59B7"/>
    <w:rsid w:val="005D5A0D"/>
    <w:rsid w:val="005D5F0A"/>
    <w:rsid w:val="005D62FA"/>
    <w:rsid w:val="005D6F00"/>
    <w:rsid w:val="005D71C2"/>
    <w:rsid w:val="005D729D"/>
    <w:rsid w:val="005D78D8"/>
    <w:rsid w:val="005E0895"/>
    <w:rsid w:val="005E0B62"/>
    <w:rsid w:val="005E35A5"/>
    <w:rsid w:val="005E3A3A"/>
    <w:rsid w:val="005E4459"/>
    <w:rsid w:val="005E4A04"/>
    <w:rsid w:val="005E4F8B"/>
    <w:rsid w:val="005E72F7"/>
    <w:rsid w:val="005E7535"/>
    <w:rsid w:val="005E77B2"/>
    <w:rsid w:val="005F0393"/>
    <w:rsid w:val="005F18CC"/>
    <w:rsid w:val="005F23A8"/>
    <w:rsid w:val="005F3461"/>
    <w:rsid w:val="005F3B98"/>
    <w:rsid w:val="005F48BA"/>
    <w:rsid w:val="005F4A01"/>
    <w:rsid w:val="005F5422"/>
    <w:rsid w:val="005F7CF9"/>
    <w:rsid w:val="00600BF9"/>
    <w:rsid w:val="00601376"/>
    <w:rsid w:val="00602165"/>
    <w:rsid w:val="00604B5D"/>
    <w:rsid w:val="00605587"/>
    <w:rsid w:val="00606251"/>
    <w:rsid w:val="00606744"/>
    <w:rsid w:val="00607912"/>
    <w:rsid w:val="00610005"/>
    <w:rsid w:val="006102B7"/>
    <w:rsid w:val="00610B5C"/>
    <w:rsid w:val="006138BA"/>
    <w:rsid w:val="00614021"/>
    <w:rsid w:val="00614664"/>
    <w:rsid w:val="00614EE7"/>
    <w:rsid w:val="00615251"/>
    <w:rsid w:val="00616DD7"/>
    <w:rsid w:val="006202C0"/>
    <w:rsid w:val="006205A1"/>
    <w:rsid w:val="00620734"/>
    <w:rsid w:val="00620B78"/>
    <w:rsid w:val="0062134F"/>
    <w:rsid w:val="006213EC"/>
    <w:rsid w:val="006244B0"/>
    <w:rsid w:val="0062460F"/>
    <w:rsid w:val="006257DD"/>
    <w:rsid w:val="00630D5E"/>
    <w:rsid w:val="006318FA"/>
    <w:rsid w:val="00632B55"/>
    <w:rsid w:val="00632FFC"/>
    <w:rsid w:val="006338B6"/>
    <w:rsid w:val="0063491D"/>
    <w:rsid w:val="006359EF"/>
    <w:rsid w:val="0063613B"/>
    <w:rsid w:val="006367AE"/>
    <w:rsid w:val="00637371"/>
    <w:rsid w:val="00637F87"/>
    <w:rsid w:val="00641076"/>
    <w:rsid w:val="00642F00"/>
    <w:rsid w:val="00643B73"/>
    <w:rsid w:val="00644089"/>
    <w:rsid w:val="00646020"/>
    <w:rsid w:val="006463C4"/>
    <w:rsid w:val="0064663D"/>
    <w:rsid w:val="00646C99"/>
    <w:rsid w:val="006473E1"/>
    <w:rsid w:val="006477F9"/>
    <w:rsid w:val="006508BA"/>
    <w:rsid w:val="00651A0A"/>
    <w:rsid w:val="00652CA3"/>
    <w:rsid w:val="006538E6"/>
    <w:rsid w:val="00653AD6"/>
    <w:rsid w:val="00653AEA"/>
    <w:rsid w:val="00654AC0"/>
    <w:rsid w:val="0065511B"/>
    <w:rsid w:val="00655741"/>
    <w:rsid w:val="0065651A"/>
    <w:rsid w:val="006616D5"/>
    <w:rsid w:val="00661F37"/>
    <w:rsid w:val="00662679"/>
    <w:rsid w:val="006646D1"/>
    <w:rsid w:val="00664C5A"/>
    <w:rsid w:val="006657B7"/>
    <w:rsid w:val="006657E4"/>
    <w:rsid w:val="006658EC"/>
    <w:rsid w:val="006672ED"/>
    <w:rsid w:val="00670704"/>
    <w:rsid w:val="006715D6"/>
    <w:rsid w:val="00671913"/>
    <w:rsid w:val="00671E2E"/>
    <w:rsid w:val="006735CA"/>
    <w:rsid w:val="00675EE6"/>
    <w:rsid w:val="0067781E"/>
    <w:rsid w:val="00680F39"/>
    <w:rsid w:val="006818C1"/>
    <w:rsid w:val="00684B4C"/>
    <w:rsid w:val="00691F91"/>
    <w:rsid w:val="00692079"/>
    <w:rsid w:val="0069212E"/>
    <w:rsid w:val="006931A7"/>
    <w:rsid w:val="006935F9"/>
    <w:rsid w:val="0069412D"/>
    <w:rsid w:val="006944D1"/>
    <w:rsid w:val="00695955"/>
    <w:rsid w:val="006962B9"/>
    <w:rsid w:val="0069776B"/>
    <w:rsid w:val="00697DD5"/>
    <w:rsid w:val="00697F7E"/>
    <w:rsid w:val="006A04E2"/>
    <w:rsid w:val="006A0E2E"/>
    <w:rsid w:val="006A121A"/>
    <w:rsid w:val="006A20BE"/>
    <w:rsid w:val="006A2D51"/>
    <w:rsid w:val="006A3183"/>
    <w:rsid w:val="006A60B0"/>
    <w:rsid w:val="006A6629"/>
    <w:rsid w:val="006A6B14"/>
    <w:rsid w:val="006A7648"/>
    <w:rsid w:val="006B2BB0"/>
    <w:rsid w:val="006B4258"/>
    <w:rsid w:val="006B5CB2"/>
    <w:rsid w:val="006B5D25"/>
    <w:rsid w:val="006B6DD8"/>
    <w:rsid w:val="006B7F93"/>
    <w:rsid w:val="006C0475"/>
    <w:rsid w:val="006C0D24"/>
    <w:rsid w:val="006C1F61"/>
    <w:rsid w:val="006C22ED"/>
    <w:rsid w:val="006C3FF1"/>
    <w:rsid w:val="006C44DB"/>
    <w:rsid w:val="006C56AB"/>
    <w:rsid w:val="006D0126"/>
    <w:rsid w:val="006D11ED"/>
    <w:rsid w:val="006D1629"/>
    <w:rsid w:val="006D2F4B"/>
    <w:rsid w:val="006D3672"/>
    <w:rsid w:val="006D5B55"/>
    <w:rsid w:val="006D5CEB"/>
    <w:rsid w:val="006D7D86"/>
    <w:rsid w:val="006E06AE"/>
    <w:rsid w:val="006E0ECA"/>
    <w:rsid w:val="006E1715"/>
    <w:rsid w:val="006E23EE"/>
    <w:rsid w:val="006E2A94"/>
    <w:rsid w:val="006E2A9B"/>
    <w:rsid w:val="006E36BE"/>
    <w:rsid w:val="006E4B3D"/>
    <w:rsid w:val="006E4BF0"/>
    <w:rsid w:val="006E4EE2"/>
    <w:rsid w:val="006E549A"/>
    <w:rsid w:val="006E557B"/>
    <w:rsid w:val="006E5964"/>
    <w:rsid w:val="006E6126"/>
    <w:rsid w:val="006E64E2"/>
    <w:rsid w:val="006E7DA6"/>
    <w:rsid w:val="006F0C18"/>
    <w:rsid w:val="006F18E8"/>
    <w:rsid w:val="006F2D11"/>
    <w:rsid w:val="006F39A4"/>
    <w:rsid w:val="006F3B5E"/>
    <w:rsid w:val="006F3F18"/>
    <w:rsid w:val="006F477B"/>
    <w:rsid w:val="006F4EFA"/>
    <w:rsid w:val="006F6164"/>
    <w:rsid w:val="007017A1"/>
    <w:rsid w:val="0070193E"/>
    <w:rsid w:val="007022A0"/>
    <w:rsid w:val="00702C9D"/>
    <w:rsid w:val="007039B8"/>
    <w:rsid w:val="00703C74"/>
    <w:rsid w:val="00706B74"/>
    <w:rsid w:val="007074D9"/>
    <w:rsid w:val="007079C6"/>
    <w:rsid w:val="00707E22"/>
    <w:rsid w:val="00707E62"/>
    <w:rsid w:val="00710100"/>
    <w:rsid w:val="0071099E"/>
    <w:rsid w:val="00713353"/>
    <w:rsid w:val="00714647"/>
    <w:rsid w:val="0071544B"/>
    <w:rsid w:val="0071694C"/>
    <w:rsid w:val="00717C70"/>
    <w:rsid w:val="00717CAF"/>
    <w:rsid w:val="00717CD6"/>
    <w:rsid w:val="00720C0B"/>
    <w:rsid w:val="00721F52"/>
    <w:rsid w:val="00722B26"/>
    <w:rsid w:val="00722D04"/>
    <w:rsid w:val="00722FB4"/>
    <w:rsid w:val="007232EC"/>
    <w:rsid w:val="0072502B"/>
    <w:rsid w:val="007254C5"/>
    <w:rsid w:val="00726B4F"/>
    <w:rsid w:val="00726FBF"/>
    <w:rsid w:val="00727F1D"/>
    <w:rsid w:val="007302C2"/>
    <w:rsid w:val="0073129A"/>
    <w:rsid w:val="00734843"/>
    <w:rsid w:val="0073597B"/>
    <w:rsid w:val="007363F4"/>
    <w:rsid w:val="007377EC"/>
    <w:rsid w:val="00737D28"/>
    <w:rsid w:val="007412F7"/>
    <w:rsid w:val="00741669"/>
    <w:rsid w:val="007438C9"/>
    <w:rsid w:val="00743ED1"/>
    <w:rsid w:val="00745023"/>
    <w:rsid w:val="0074528F"/>
    <w:rsid w:val="007458B8"/>
    <w:rsid w:val="00745B3A"/>
    <w:rsid w:val="007463F6"/>
    <w:rsid w:val="007479B3"/>
    <w:rsid w:val="00751142"/>
    <w:rsid w:val="00751965"/>
    <w:rsid w:val="00751A50"/>
    <w:rsid w:val="00751F32"/>
    <w:rsid w:val="007526DD"/>
    <w:rsid w:val="00752A76"/>
    <w:rsid w:val="00753E44"/>
    <w:rsid w:val="00755461"/>
    <w:rsid w:val="007564B7"/>
    <w:rsid w:val="007607A0"/>
    <w:rsid w:val="00760E37"/>
    <w:rsid w:val="00761110"/>
    <w:rsid w:val="007613A6"/>
    <w:rsid w:val="00761F26"/>
    <w:rsid w:val="00762212"/>
    <w:rsid w:val="007639A9"/>
    <w:rsid w:val="00763EF0"/>
    <w:rsid w:val="0076454C"/>
    <w:rsid w:val="00766DF1"/>
    <w:rsid w:val="00767BEB"/>
    <w:rsid w:val="007705C6"/>
    <w:rsid w:val="00770E60"/>
    <w:rsid w:val="00772240"/>
    <w:rsid w:val="00772B41"/>
    <w:rsid w:val="0077315A"/>
    <w:rsid w:val="00773B0B"/>
    <w:rsid w:val="00774551"/>
    <w:rsid w:val="00774D8A"/>
    <w:rsid w:val="00775149"/>
    <w:rsid w:val="00775956"/>
    <w:rsid w:val="00775CAC"/>
    <w:rsid w:val="00776853"/>
    <w:rsid w:val="00777C9D"/>
    <w:rsid w:val="00777F10"/>
    <w:rsid w:val="00783301"/>
    <w:rsid w:val="007833DD"/>
    <w:rsid w:val="007853C6"/>
    <w:rsid w:val="00785911"/>
    <w:rsid w:val="00786FB4"/>
    <w:rsid w:val="00791735"/>
    <w:rsid w:val="00792CC3"/>
    <w:rsid w:val="007944FD"/>
    <w:rsid w:val="007963B2"/>
    <w:rsid w:val="00796C1C"/>
    <w:rsid w:val="00797E1C"/>
    <w:rsid w:val="007A23E0"/>
    <w:rsid w:val="007A2DFE"/>
    <w:rsid w:val="007A39EB"/>
    <w:rsid w:val="007A45DF"/>
    <w:rsid w:val="007A4B51"/>
    <w:rsid w:val="007A4CE1"/>
    <w:rsid w:val="007A588A"/>
    <w:rsid w:val="007A5BC8"/>
    <w:rsid w:val="007A5F96"/>
    <w:rsid w:val="007A6CE4"/>
    <w:rsid w:val="007A7B27"/>
    <w:rsid w:val="007A7D9D"/>
    <w:rsid w:val="007A7EAF"/>
    <w:rsid w:val="007B0B2E"/>
    <w:rsid w:val="007B19E4"/>
    <w:rsid w:val="007B1BD4"/>
    <w:rsid w:val="007B2F5D"/>
    <w:rsid w:val="007B3658"/>
    <w:rsid w:val="007B49DF"/>
    <w:rsid w:val="007B5E56"/>
    <w:rsid w:val="007B69EF"/>
    <w:rsid w:val="007B76F1"/>
    <w:rsid w:val="007B77F0"/>
    <w:rsid w:val="007C02DD"/>
    <w:rsid w:val="007C2166"/>
    <w:rsid w:val="007C2645"/>
    <w:rsid w:val="007C3D44"/>
    <w:rsid w:val="007C4766"/>
    <w:rsid w:val="007C4D7C"/>
    <w:rsid w:val="007C590A"/>
    <w:rsid w:val="007C69FD"/>
    <w:rsid w:val="007C6D86"/>
    <w:rsid w:val="007D0E14"/>
    <w:rsid w:val="007D27D0"/>
    <w:rsid w:val="007E0135"/>
    <w:rsid w:val="007E0EE1"/>
    <w:rsid w:val="007E2E49"/>
    <w:rsid w:val="007E3934"/>
    <w:rsid w:val="007E4649"/>
    <w:rsid w:val="007E484A"/>
    <w:rsid w:val="007E599F"/>
    <w:rsid w:val="007E7408"/>
    <w:rsid w:val="007F12C6"/>
    <w:rsid w:val="007F3AF4"/>
    <w:rsid w:val="007F447B"/>
    <w:rsid w:val="007F5203"/>
    <w:rsid w:val="007F60E9"/>
    <w:rsid w:val="008001DE"/>
    <w:rsid w:val="008005C7"/>
    <w:rsid w:val="008014C5"/>
    <w:rsid w:val="00801E07"/>
    <w:rsid w:val="00803B4C"/>
    <w:rsid w:val="008048BA"/>
    <w:rsid w:val="00806562"/>
    <w:rsid w:val="008107DF"/>
    <w:rsid w:val="00810B28"/>
    <w:rsid w:val="008113CB"/>
    <w:rsid w:val="008118C1"/>
    <w:rsid w:val="00811B66"/>
    <w:rsid w:val="008124B0"/>
    <w:rsid w:val="00812EA2"/>
    <w:rsid w:val="008142ED"/>
    <w:rsid w:val="00814B9B"/>
    <w:rsid w:val="00814DDC"/>
    <w:rsid w:val="008155BE"/>
    <w:rsid w:val="008163A4"/>
    <w:rsid w:val="008174AD"/>
    <w:rsid w:val="00820310"/>
    <w:rsid w:val="00820698"/>
    <w:rsid w:val="0082147B"/>
    <w:rsid w:val="0082474A"/>
    <w:rsid w:val="008247FE"/>
    <w:rsid w:val="00826086"/>
    <w:rsid w:val="0082621F"/>
    <w:rsid w:val="00826952"/>
    <w:rsid w:val="00826BD9"/>
    <w:rsid w:val="008301F2"/>
    <w:rsid w:val="0083263C"/>
    <w:rsid w:val="008342F0"/>
    <w:rsid w:val="0083486A"/>
    <w:rsid w:val="00834B3D"/>
    <w:rsid w:val="0083509C"/>
    <w:rsid w:val="0083582A"/>
    <w:rsid w:val="008359BD"/>
    <w:rsid w:val="00835F42"/>
    <w:rsid w:val="008367FF"/>
    <w:rsid w:val="008369EE"/>
    <w:rsid w:val="00837E2D"/>
    <w:rsid w:val="00840A5A"/>
    <w:rsid w:val="00840CC6"/>
    <w:rsid w:val="00840EA0"/>
    <w:rsid w:val="00844773"/>
    <w:rsid w:val="008463AC"/>
    <w:rsid w:val="008468A9"/>
    <w:rsid w:val="008474CE"/>
    <w:rsid w:val="008502B4"/>
    <w:rsid w:val="008509A3"/>
    <w:rsid w:val="00851465"/>
    <w:rsid w:val="008523D7"/>
    <w:rsid w:val="00852518"/>
    <w:rsid w:val="008532A5"/>
    <w:rsid w:val="00853718"/>
    <w:rsid w:val="00853C0D"/>
    <w:rsid w:val="00853E35"/>
    <w:rsid w:val="00853EA9"/>
    <w:rsid w:val="00856315"/>
    <w:rsid w:val="00856880"/>
    <w:rsid w:val="00856B9C"/>
    <w:rsid w:val="008617CB"/>
    <w:rsid w:val="00863150"/>
    <w:rsid w:val="00864372"/>
    <w:rsid w:val="00864D70"/>
    <w:rsid w:val="00864F20"/>
    <w:rsid w:val="00864FF5"/>
    <w:rsid w:val="008669B8"/>
    <w:rsid w:val="00867106"/>
    <w:rsid w:val="008679F3"/>
    <w:rsid w:val="00870180"/>
    <w:rsid w:val="00873E15"/>
    <w:rsid w:val="00874937"/>
    <w:rsid w:val="00875A73"/>
    <w:rsid w:val="00875FFE"/>
    <w:rsid w:val="00876420"/>
    <w:rsid w:val="00877626"/>
    <w:rsid w:val="008814D3"/>
    <w:rsid w:val="00881B19"/>
    <w:rsid w:val="00882020"/>
    <w:rsid w:val="00882DD2"/>
    <w:rsid w:val="00883A18"/>
    <w:rsid w:val="00883AD3"/>
    <w:rsid w:val="00884326"/>
    <w:rsid w:val="00884414"/>
    <w:rsid w:val="00884DB6"/>
    <w:rsid w:val="0088591B"/>
    <w:rsid w:val="008859E2"/>
    <w:rsid w:val="00890EA8"/>
    <w:rsid w:val="00892A44"/>
    <w:rsid w:val="008943E4"/>
    <w:rsid w:val="0089543B"/>
    <w:rsid w:val="0089634A"/>
    <w:rsid w:val="00896459"/>
    <w:rsid w:val="008A0032"/>
    <w:rsid w:val="008A266A"/>
    <w:rsid w:val="008A26D7"/>
    <w:rsid w:val="008A2A29"/>
    <w:rsid w:val="008A2C70"/>
    <w:rsid w:val="008A4CAB"/>
    <w:rsid w:val="008A4CE0"/>
    <w:rsid w:val="008A57D9"/>
    <w:rsid w:val="008A6B5F"/>
    <w:rsid w:val="008A6D21"/>
    <w:rsid w:val="008B04CE"/>
    <w:rsid w:val="008B04D9"/>
    <w:rsid w:val="008B0762"/>
    <w:rsid w:val="008B0A88"/>
    <w:rsid w:val="008B1191"/>
    <w:rsid w:val="008B1846"/>
    <w:rsid w:val="008B3CCB"/>
    <w:rsid w:val="008B4B1F"/>
    <w:rsid w:val="008B506E"/>
    <w:rsid w:val="008B54E1"/>
    <w:rsid w:val="008B6A40"/>
    <w:rsid w:val="008C1251"/>
    <w:rsid w:val="008C1C90"/>
    <w:rsid w:val="008C273A"/>
    <w:rsid w:val="008C3614"/>
    <w:rsid w:val="008C3D88"/>
    <w:rsid w:val="008C4D8E"/>
    <w:rsid w:val="008C5909"/>
    <w:rsid w:val="008C5B55"/>
    <w:rsid w:val="008C5B96"/>
    <w:rsid w:val="008C61D7"/>
    <w:rsid w:val="008C707E"/>
    <w:rsid w:val="008C7449"/>
    <w:rsid w:val="008C7E35"/>
    <w:rsid w:val="008D0D15"/>
    <w:rsid w:val="008D1A2E"/>
    <w:rsid w:val="008D3BBD"/>
    <w:rsid w:val="008D48DC"/>
    <w:rsid w:val="008D5D18"/>
    <w:rsid w:val="008D6797"/>
    <w:rsid w:val="008E0BCD"/>
    <w:rsid w:val="008E1421"/>
    <w:rsid w:val="008E1654"/>
    <w:rsid w:val="008E1D22"/>
    <w:rsid w:val="008E2081"/>
    <w:rsid w:val="008E2234"/>
    <w:rsid w:val="008E232D"/>
    <w:rsid w:val="008E3278"/>
    <w:rsid w:val="008E35FE"/>
    <w:rsid w:val="008E3845"/>
    <w:rsid w:val="008E3FE9"/>
    <w:rsid w:val="008E41C1"/>
    <w:rsid w:val="008E5308"/>
    <w:rsid w:val="008E607F"/>
    <w:rsid w:val="008E7720"/>
    <w:rsid w:val="008E7AC9"/>
    <w:rsid w:val="008E7CDD"/>
    <w:rsid w:val="008F030D"/>
    <w:rsid w:val="008F1A8B"/>
    <w:rsid w:val="008F2E79"/>
    <w:rsid w:val="008F439F"/>
    <w:rsid w:val="008F4738"/>
    <w:rsid w:val="008F4A81"/>
    <w:rsid w:val="008F502B"/>
    <w:rsid w:val="008F578F"/>
    <w:rsid w:val="008F72C8"/>
    <w:rsid w:val="008F7E81"/>
    <w:rsid w:val="008F7EDC"/>
    <w:rsid w:val="009004DC"/>
    <w:rsid w:val="00900B63"/>
    <w:rsid w:val="009012E8"/>
    <w:rsid w:val="00903E63"/>
    <w:rsid w:val="00904440"/>
    <w:rsid w:val="009049B6"/>
    <w:rsid w:val="00904C85"/>
    <w:rsid w:val="00905693"/>
    <w:rsid w:val="0090573C"/>
    <w:rsid w:val="00905E60"/>
    <w:rsid w:val="00905E75"/>
    <w:rsid w:val="00906024"/>
    <w:rsid w:val="00906ADB"/>
    <w:rsid w:val="009075C5"/>
    <w:rsid w:val="0090779F"/>
    <w:rsid w:val="00907994"/>
    <w:rsid w:val="0091003A"/>
    <w:rsid w:val="00910AD0"/>
    <w:rsid w:val="00910C2B"/>
    <w:rsid w:val="00911D59"/>
    <w:rsid w:val="009133E0"/>
    <w:rsid w:val="00913A9B"/>
    <w:rsid w:val="00914E16"/>
    <w:rsid w:val="00915702"/>
    <w:rsid w:val="009162ED"/>
    <w:rsid w:val="009175EB"/>
    <w:rsid w:val="00917D3A"/>
    <w:rsid w:val="00917E8B"/>
    <w:rsid w:val="0092028F"/>
    <w:rsid w:val="009209C5"/>
    <w:rsid w:val="00920BF7"/>
    <w:rsid w:val="00920F40"/>
    <w:rsid w:val="00921567"/>
    <w:rsid w:val="00922D27"/>
    <w:rsid w:val="00923D08"/>
    <w:rsid w:val="00924C05"/>
    <w:rsid w:val="00926AB8"/>
    <w:rsid w:val="00930ADC"/>
    <w:rsid w:val="00930E28"/>
    <w:rsid w:val="009315A5"/>
    <w:rsid w:val="0093607E"/>
    <w:rsid w:val="00937BE2"/>
    <w:rsid w:val="00937D3C"/>
    <w:rsid w:val="0094012E"/>
    <w:rsid w:val="00940E30"/>
    <w:rsid w:val="009411D5"/>
    <w:rsid w:val="00941A4B"/>
    <w:rsid w:val="00945668"/>
    <w:rsid w:val="009461F2"/>
    <w:rsid w:val="00946861"/>
    <w:rsid w:val="0094768E"/>
    <w:rsid w:val="00950220"/>
    <w:rsid w:val="009509DD"/>
    <w:rsid w:val="009528AF"/>
    <w:rsid w:val="009541D3"/>
    <w:rsid w:val="0095456F"/>
    <w:rsid w:val="0095693E"/>
    <w:rsid w:val="00957589"/>
    <w:rsid w:val="00957A81"/>
    <w:rsid w:val="00961224"/>
    <w:rsid w:val="00962675"/>
    <w:rsid w:val="00963FFE"/>
    <w:rsid w:val="00965E54"/>
    <w:rsid w:val="00966370"/>
    <w:rsid w:val="00966BCA"/>
    <w:rsid w:val="009709DC"/>
    <w:rsid w:val="00973F3E"/>
    <w:rsid w:val="00976248"/>
    <w:rsid w:val="00976576"/>
    <w:rsid w:val="009768A0"/>
    <w:rsid w:val="00977232"/>
    <w:rsid w:val="00977401"/>
    <w:rsid w:val="009807CA"/>
    <w:rsid w:val="009826E3"/>
    <w:rsid w:val="0098414E"/>
    <w:rsid w:val="00984B75"/>
    <w:rsid w:val="00984C39"/>
    <w:rsid w:val="00984FA6"/>
    <w:rsid w:val="009851B2"/>
    <w:rsid w:val="0098526D"/>
    <w:rsid w:val="009859C9"/>
    <w:rsid w:val="009862E3"/>
    <w:rsid w:val="0098684A"/>
    <w:rsid w:val="0098722C"/>
    <w:rsid w:val="0099018D"/>
    <w:rsid w:val="00991FB2"/>
    <w:rsid w:val="009925F5"/>
    <w:rsid w:val="00994C41"/>
    <w:rsid w:val="00994DDB"/>
    <w:rsid w:val="00994EE2"/>
    <w:rsid w:val="00995B72"/>
    <w:rsid w:val="009A424F"/>
    <w:rsid w:val="009A47E4"/>
    <w:rsid w:val="009A4E3D"/>
    <w:rsid w:val="009A571F"/>
    <w:rsid w:val="009A74A2"/>
    <w:rsid w:val="009A7674"/>
    <w:rsid w:val="009B0166"/>
    <w:rsid w:val="009B13B4"/>
    <w:rsid w:val="009B24CA"/>
    <w:rsid w:val="009B377E"/>
    <w:rsid w:val="009B3B1F"/>
    <w:rsid w:val="009B5B45"/>
    <w:rsid w:val="009B668D"/>
    <w:rsid w:val="009B71F0"/>
    <w:rsid w:val="009B780C"/>
    <w:rsid w:val="009C0B4A"/>
    <w:rsid w:val="009C172F"/>
    <w:rsid w:val="009C1D0B"/>
    <w:rsid w:val="009C20DA"/>
    <w:rsid w:val="009C2D0E"/>
    <w:rsid w:val="009C36CB"/>
    <w:rsid w:val="009C3B1D"/>
    <w:rsid w:val="009C4FE2"/>
    <w:rsid w:val="009C7B5C"/>
    <w:rsid w:val="009D0D1C"/>
    <w:rsid w:val="009D0E78"/>
    <w:rsid w:val="009D1745"/>
    <w:rsid w:val="009D29AE"/>
    <w:rsid w:val="009D2B3F"/>
    <w:rsid w:val="009D2B54"/>
    <w:rsid w:val="009D3168"/>
    <w:rsid w:val="009D3846"/>
    <w:rsid w:val="009D4895"/>
    <w:rsid w:val="009D5B12"/>
    <w:rsid w:val="009D65A2"/>
    <w:rsid w:val="009D6969"/>
    <w:rsid w:val="009D735A"/>
    <w:rsid w:val="009E0156"/>
    <w:rsid w:val="009E0FBC"/>
    <w:rsid w:val="009E1E7F"/>
    <w:rsid w:val="009E4810"/>
    <w:rsid w:val="009E4D4E"/>
    <w:rsid w:val="009E59E0"/>
    <w:rsid w:val="009E5B6F"/>
    <w:rsid w:val="009E6494"/>
    <w:rsid w:val="009E762B"/>
    <w:rsid w:val="009E7B6A"/>
    <w:rsid w:val="009E7C2D"/>
    <w:rsid w:val="009E7CBF"/>
    <w:rsid w:val="009E7CF1"/>
    <w:rsid w:val="009E7E04"/>
    <w:rsid w:val="009F1095"/>
    <w:rsid w:val="009F2958"/>
    <w:rsid w:val="009F36BB"/>
    <w:rsid w:val="009F58DA"/>
    <w:rsid w:val="009F6577"/>
    <w:rsid w:val="009F6AC5"/>
    <w:rsid w:val="009F6F05"/>
    <w:rsid w:val="00A01B88"/>
    <w:rsid w:val="00A01FD1"/>
    <w:rsid w:val="00A02208"/>
    <w:rsid w:val="00A03A4A"/>
    <w:rsid w:val="00A0486B"/>
    <w:rsid w:val="00A07E45"/>
    <w:rsid w:val="00A10393"/>
    <w:rsid w:val="00A113A2"/>
    <w:rsid w:val="00A114C0"/>
    <w:rsid w:val="00A1197B"/>
    <w:rsid w:val="00A1291D"/>
    <w:rsid w:val="00A1344D"/>
    <w:rsid w:val="00A13CFD"/>
    <w:rsid w:val="00A14F22"/>
    <w:rsid w:val="00A16BDB"/>
    <w:rsid w:val="00A172F6"/>
    <w:rsid w:val="00A176CE"/>
    <w:rsid w:val="00A20954"/>
    <w:rsid w:val="00A221A2"/>
    <w:rsid w:val="00A22534"/>
    <w:rsid w:val="00A22822"/>
    <w:rsid w:val="00A248F6"/>
    <w:rsid w:val="00A269B6"/>
    <w:rsid w:val="00A27323"/>
    <w:rsid w:val="00A30077"/>
    <w:rsid w:val="00A30B24"/>
    <w:rsid w:val="00A31876"/>
    <w:rsid w:val="00A31A18"/>
    <w:rsid w:val="00A31A65"/>
    <w:rsid w:val="00A34629"/>
    <w:rsid w:val="00A347CE"/>
    <w:rsid w:val="00A34CE3"/>
    <w:rsid w:val="00A3572E"/>
    <w:rsid w:val="00A3624D"/>
    <w:rsid w:val="00A4007E"/>
    <w:rsid w:val="00A428C7"/>
    <w:rsid w:val="00A42D30"/>
    <w:rsid w:val="00A42EE7"/>
    <w:rsid w:val="00A44133"/>
    <w:rsid w:val="00A441D5"/>
    <w:rsid w:val="00A45437"/>
    <w:rsid w:val="00A45579"/>
    <w:rsid w:val="00A46A7F"/>
    <w:rsid w:val="00A4730B"/>
    <w:rsid w:val="00A47DC5"/>
    <w:rsid w:val="00A50079"/>
    <w:rsid w:val="00A508E3"/>
    <w:rsid w:val="00A51717"/>
    <w:rsid w:val="00A52FAA"/>
    <w:rsid w:val="00A5637C"/>
    <w:rsid w:val="00A56ABE"/>
    <w:rsid w:val="00A57151"/>
    <w:rsid w:val="00A57FC9"/>
    <w:rsid w:val="00A61C8A"/>
    <w:rsid w:val="00A61E26"/>
    <w:rsid w:val="00A61F2C"/>
    <w:rsid w:val="00A627BA"/>
    <w:rsid w:val="00A64652"/>
    <w:rsid w:val="00A64B73"/>
    <w:rsid w:val="00A678D7"/>
    <w:rsid w:val="00A70080"/>
    <w:rsid w:val="00A7031F"/>
    <w:rsid w:val="00A7195C"/>
    <w:rsid w:val="00A71FCD"/>
    <w:rsid w:val="00A722E1"/>
    <w:rsid w:val="00A726B5"/>
    <w:rsid w:val="00A72825"/>
    <w:rsid w:val="00A72FFC"/>
    <w:rsid w:val="00A74A40"/>
    <w:rsid w:val="00A76966"/>
    <w:rsid w:val="00A76BFB"/>
    <w:rsid w:val="00A7795B"/>
    <w:rsid w:val="00A807A8"/>
    <w:rsid w:val="00A807E7"/>
    <w:rsid w:val="00A81904"/>
    <w:rsid w:val="00A8195E"/>
    <w:rsid w:val="00A826FB"/>
    <w:rsid w:val="00A82AA0"/>
    <w:rsid w:val="00A82D82"/>
    <w:rsid w:val="00A830F4"/>
    <w:rsid w:val="00A84CE7"/>
    <w:rsid w:val="00A8710E"/>
    <w:rsid w:val="00A8795F"/>
    <w:rsid w:val="00A90481"/>
    <w:rsid w:val="00A90D18"/>
    <w:rsid w:val="00A913C1"/>
    <w:rsid w:val="00A92518"/>
    <w:rsid w:val="00A94003"/>
    <w:rsid w:val="00A950E8"/>
    <w:rsid w:val="00A95519"/>
    <w:rsid w:val="00A96D25"/>
    <w:rsid w:val="00A97084"/>
    <w:rsid w:val="00A978A6"/>
    <w:rsid w:val="00AA263B"/>
    <w:rsid w:val="00AA2F68"/>
    <w:rsid w:val="00AA39DB"/>
    <w:rsid w:val="00AA4466"/>
    <w:rsid w:val="00AA450C"/>
    <w:rsid w:val="00AA48A9"/>
    <w:rsid w:val="00AA5F3D"/>
    <w:rsid w:val="00AA7F59"/>
    <w:rsid w:val="00AB37FB"/>
    <w:rsid w:val="00AB4AF4"/>
    <w:rsid w:val="00AB4C90"/>
    <w:rsid w:val="00AB5578"/>
    <w:rsid w:val="00AB6A20"/>
    <w:rsid w:val="00AC03B5"/>
    <w:rsid w:val="00AC07EF"/>
    <w:rsid w:val="00AC0A8A"/>
    <w:rsid w:val="00AC118C"/>
    <w:rsid w:val="00AC16A9"/>
    <w:rsid w:val="00AC234A"/>
    <w:rsid w:val="00AC26C6"/>
    <w:rsid w:val="00AC3024"/>
    <w:rsid w:val="00AC31B0"/>
    <w:rsid w:val="00AC37DE"/>
    <w:rsid w:val="00AC4C5C"/>
    <w:rsid w:val="00AC4E64"/>
    <w:rsid w:val="00AC5A8F"/>
    <w:rsid w:val="00AC64C7"/>
    <w:rsid w:val="00AD03BE"/>
    <w:rsid w:val="00AD1A72"/>
    <w:rsid w:val="00AD2034"/>
    <w:rsid w:val="00AD2FBC"/>
    <w:rsid w:val="00AD3103"/>
    <w:rsid w:val="00AD3268"/>
    <w:rsid w:val="00AD335E"/>
    <w:rsid w:val="00AD5CA2"/>
    <w:rsid w:val="00AD5F5D"/>
    <w:rsid w:val="00AD6151"/>
    <w:rsid w:val="00AD6728"/>
    <w:rsid w:val="00AD6B22"/>
    <w:rsid w:val="00AD73BC"/>
    <w:rsid w:val="00AD7FA4"/>
    <w:rsid w:val="00AE0095"/>
    <w:rsid w:val="00AE0A81"/>
    <w:rsid w:val="00AE12D9"/>
    <w:rsid w:val="00AE1481"/>
    <w:rsid w:val="00AE15E8"/>
    <w:rsid w:val="00AE56B6"/>
    <w:rsid w:val="00AE5ECA"/>
    <w:rsid w:val="00AE6002"/>
    <w:rsid w:val="00AE7F67"/>
    <w:rsid w:val="00AF0018"/>
    <w:rsid w:val="00AF14EF"/>
    <w:rsid w:val="00AF1837"/>
    <w:rsid w:val="00AF39E4"/>
    <w:rsid w:val="00AF41CB"/>
    <w:rsid w:val="00B01108"/>
    <w:rsid w:val="00B01A62"/>
    <w:rsid w:val="00B01FA9"/>
    <w:rsid w:val="00B02383"/>
    <w:rsid w:val="00B02A01"/>
    <w:rsid w:val="00B02A8E"/>
    <w:rsid w:val="00B03FF1"/>
    <w:rsid w:val="00B04842"/>
    <w:rsid w:val="00B04E1E"/>
    <w:rsid w:val="00B05641"/>
    <w:rsid w:val="00B0589B"/>
    <w:rsid w:val="00B05C28"/>
    <w:rsid w:val="00B0787D"/>
    <w:rsid w:val="00B1146D"/>
    <w:rsid w:val="00B11905"/>
    <w:rsid w:val="00B11A2D"/>
    <w:rsid w:val="00B11C72"/>
    <w:rsid w:val="00B11F68"/>
    <w:rsid w:val="00B125B0"/>
    <w:rsid w:val="00B12F5A"/>
    <w:rsid w:val="00B13686"/>
    <w:rsid w:val="00B14A35"/>
    <w:rsid w:val="00B160B8"/>
    <w:rsid w:val="00B16AB0"/>
    <w:rsid w:val="00B16D2E"/>
    <w:rsid w:val="00B20F93"/>
    <w:rsid w:val="00B2107B"/>
    <w:rsid w:val="00B2107E"/>
    <w:rsid w:val="00B22D1A"/>
    <w:rsid w:val="00B23994"/>
    <w:rsid w:val="00B23FB3"/>
    <w:rsid w:val="00B25630"/>
    <w:rsid w:val="00B26017"/>
    <w:rsid w:val="00B26A4A"/>
    <w:rsid w:val="00B27261"/>
    <w:rsid w:val="00B27278"/>
    <w:rsid w:val="00B3141A"/>
    <w:rsid w:val="00B314E9"/>
    <w:rsid w:val="00B318DF"/>
    <w:rsid w:val="00B31CB1"/>
    <w:rsid w:val="00B34032"/>
    <w:rsid w:val="00B37798"/>
    <w:rsid w:val="00B4043C"/>
    <w:rsid w:val="00B40573"/>
    <w:rsid w:val="00B40DF5"/>
    <w:rsid w:val="00B41842"/>
    <w:rsid w:val="00B426AE"/>
    <w:rsid w:val="00B42F0A"/>
    <w:rsid w:val="00B433CD"/>
    <w:rsid w:val="00B45521"/>
    <w:rsid w:val="00B46185"/>
    <w:rsid w:val="00B463E2"/>
    <w:rsid w:val="00B47594"/>
    <w:rsid w:val="00B47AC9"/>
    <w:rsid w:val="00B47DA8"/>
    <w:rsid w:val="00B506BA"/>
    <w:rsid w:val="00B50F65"/>
    <w:rsid w:val="00B51AA8"/>
    <w:rsid w:val="00B521FD"/>
    <w:rsid w:val="00B52287"/>
    <w:rsid w:val="00B55246"/>
    <w:rsid w:val="00B567CB"/>
    <w:rsid w:val="00B5685E"/>
    <w:rsid w:val="00B56A40"/>
    <w:rsid w:val="00B56C12"/>
    <w:rsid w:val="00B60762"/>
    <w:rsid w:val="00B616A5"/>
    <w:rsid w:val="00B6282D"/>
    <w:rsid w:val="00B63679"/>
    <w:rsid w:val="00B64792"/>
    <w:rsid w:val="00B64A06"/>
    <w:rsid w:val="00B65BCE"/>
    <w:rsid w:val="00B65F19"/>
    <w:rsid w:val="00B661A8"/>
    <w:rsid w:val="00B6632E"/>
    <w:rsid w:val="00B66490"/>
    <w:rsid w:val="00B67C01"/>
    <w:rsid w:val="00B705B3"/>
    <w:rsid w:val="00B707FE"/>
    <w:rsid w:val="00B70B11"/>
    <w:rsid w:val="00B70E41"/>
    <w:rsid w:val="00B7128D"/>
    <w:rsid w:val="00B71CBD"/>
    <w:rsid w:val="00B71E17"/>
    <w:rsid w:val="00B720E9"/>
    <w:rsid w:val="00B73CF6"/>
    <w:rsid w:val="00B73F7B"/>
    <w:rsid w:val="00B7463F"/>
    <w:rsid w:val="00B7490B"/>
    <w:rsid w:val="00B763EF"/>
    <w:rsid w:val="00B766C5"/>
    <w:rsid w:val="00B77474"/>
    <w:rsid w:val="00B7759B"/>
    <w:rsid w:val="00B77E02"/>
    <w:rsid w:val="00B80E74"/>
    <w:rsid w:val="00B81B89"/>
    <w:rsid w:val="00B81F23"/>
    <w:rsid w:val="00B82275"/>
    <w:rsid w:val="00B82C57"/>
    <w:rsid w:val="00B8317E"/>
    <w:rsid w:val="00B8338D"/>
    <w:rsid w:val="00B850F0"/>
    <w:rsid w:val="00B85FEC"/>
    <w:rsid w:val="00B86482"/>
    <w:rsid w:val="00B865C9"/>
    <w:rsid w:val="00B8721E"/>
    <w:rsid w:val="00B87B98"/>
    <w:rsid w:val="00B906B7"/>
    <w:rsid w:val="00B913B8"/>
    <w:rsid w:val="00B925D9"/>
    <w:rsid w:val="00B92F40"/>
    <w:rsid w:val="00B9378A"/>
    <w:rsid w:val="00B93AD9"/>
    <w:rsid w:val="00B93F4D"/>
    <w:rsid w:val="00B94A42"/>
    <w:rsid w:val="00B95067"/>
    <w:rsid w:val="00B95642"/>
    <w:rsid w:val="00B9588D"/>
    <w:rsid w:val="00B95E62"/>
    <w:rsid w:val="00B9738D"/>
    <w:rsid w:val="00B976B0"/>
    <w:rsid w:val="00BA1832"/>
    <w:rsid w:val="00BA18D4"/>
    <w:rsid w:val="00BA3CD2"/>
    <w:rsid w:val="00BA421B"/>
    <w:rsid w:val="00BA4ECB"/>
    <w:rsid w:val="00BA66DB"/>
    <w:rsid w:val="00BA6766"/>
    <w:rsid w:val="00BA6B88"/>
    <w:rsid w:val="00BA6C08"/>
    <w:rsid w:val="00BB0099"/>
    <w:rsid w:val="00BB0BF8"/>
    <w:rsid w:val="00BB1039"/>
    <w:rsid w:val="00BB1DC7"/>
    <w:rsid w:val="00BB1E25"/>
    <w:rsid w:val="00BB288D"/>
    <w:rsid w:val="00BB29A1"/>
    <w:rsid w:val="00BB38E4"/>
    <w:rsid w:val="00BB5D45"/>
    <w:rsid w:val="00BB6B06"/>
    <w:rsid w:val="00BC0776"/>
    <w:rsid w:val="00BC0F6C"/>
    <w:rsid w:val="00BC195D"/>
    <w:rsid w:val="00BC419F"/>
    <w:rsid w:val="00BC440B"/>
    <w:rsid w:val="00BC5268"/>
    <w:rsid w:val="00BC5529"/>
    <w:rsid w:val="00BC5D18"/>
    <w:rsid w:val="00BC6206"/>
    <w:rsid w:val="00BC7255"/>
    <w:rsid w:val="00BD09A6"/>
    <w:rsid w:val="00BD1567"/>
    <w:rsid w:val="00BD2171"/>
    <w:rsid w:val="00BD330B"/>
    <w:rsid w:val="00BD3575"/>
    <w:rsid w:val="00BD3B28"/>
    <w:rsid w:val="00BD3F3C"/>
    <w:rsid w:val="00BD4068"/>
    <w:rsid w:val="00BD45B7"/>
    <w:rsid w:val="00BE234C"/>
    <w:rsid w:val="00BE2724"/>
    <w:rsid w:val="00BE2FA1"/>
    <w:rsid w:val="00BE4214"/>
    <w:rsid w:val="00BE489E"/>
    <w:rsid w:val="00BE58C4"/>
    <w:rsid w:val="00BF131D"/>
    <w:rsid w:val="00BF218A"/>
    <w:rsid w:val="00BF40EE"/>
    <w:rsid w:val="00BF674C"/>
    <w:rsid w:val="00BF7780"/>
    <w:rsid w:val="00C00438"/>
    <w:rsid w:val="00C0078E"/>
    <w:rsid w:val="00C02CDC"/>
    <w:rsid w:val="00C04AD1"/>
    <w:rsid w:val="00C0547A"/>
    <w:rsid w:val="00C05B92"/>
    <w:rsid w:val="00C063C0"/>
    <w:rsid w:val="00C064C7"/>
    <w:rsid w:val="00C0691A"/>
    <w:rsid w:val="00C07AB1"/>
    <w:rsid w:val="00C07D8A"/>
    <w:rsid w:val="00C128D5"/>
    <w:rsid w:val="00C14D47"/>
    <w:rsid w:val="00C16E7C"/>
    <w:rsid w:val="00C1796B"/>
    <w:rsid w:val="00C211A7"/>
    <w:rsid w:val="00C22397"/>
    <w:rsid w:val="00C23F6E"/>
    <w:rsid w:val="00C240CF"/>
    <w:rsid w:val="00C2431E"/>
    <w:rsid w:val="00C2751B"/>
    <w:rsid w:val="00C27779"/>
    <w:rsid w:val="00C3050D"/>
    <w:rsid w:val="00C331D2"/>
    <w:rsid w:val="00C33FE4"/>
    <w:rsid w:val="00C348AF"/>
    <w:rsid w:val="00C34A8A"/>
    <w:rsid w:val="00C35387"/>
    <w:rsid w:val="00C35F41"/>
    <w:rsid w:val="00C37814"/>
    <w:rsid w:val="00C4103C"/>
    <w:rsid w:val="00C412FF"/>
    <w:rsid w:val="00C416C7"/>
    <w:rsid w:val="00C42DC4"/>
    <w:rsid w:val="00C43028"/>
    <w:rsid w:val="00C43D8D"/>
    <w:rsid w:val="00C43F8A"/>
    <w:rsid w:val="00C44235"/>
    <w:rsid w:val="00C46772"/>
    <w:rsid w:val="00C501F7"/>
    <w:rsid w:val="00C50592"/>
    <w:rsid w:val="00C52FAD"/>
    <w:rsid w:val="00C537B1"/>
    <w:rsid w:val="00C53FEA"/>
    <w:rsid w:val="00C54947"/>
    <w:rsid w:val="00C54A51"/>
    <w:rsid w:val="00C558B8"/>
    <w:rsid w:val="00C5591A"/>
    <w:rsid w:val="00C6072E"/>
    <w:rsid w:val="00C616D8"/>
    <w:rsid w:val="00C617C9"/>
    <w:rsid w:val="00C6239F"/>
    <w:rsid w:val="00C633FA"/>
    <w:rsid w:val="00C63544"/>
    <w:rsid w:val="00C64C0A"/>
    <w:rsid w:val="00C732FC"/>
    <w:rsid w:val="00C738B3"/>
    <w:rsid w:val="00C73D6B"/>
    <w:rsid w:val="00C7413E"/>
    <w:rsid w:val="00C742A2"/>
    <w:rsid w:val="00C743DA"/>
    <w:rsid w:val="00C755A9"/>
    <w:rsid w:val="00C7637E"/>
    <w:rsid w:val="00C80066"/>
    <w:rsid w:val="00C80D16"/>
    <w:rsid w:val="00C81276"/>
    <w:rsid w:val="00C8143F"/>
    <w:rsid w:val="00C81F62"/>
    <w:rsid w:val="00C8206D"/>
    <w:rsid w:val="00C83505"/>
    <w:rsid w:val="00C85204"/>
    <w:rsid w:val="00C861D7"/>
    <w:rsid w:val="00C91125"/>
    <w:rsid w:val="00C92912"/>
    <w:rsid w:val="00C92A93"/>
    <w:rsid w:val="00C94959"/>
    <w:rsid w:val="00C95212"/>
    <w:rsid w:val="00C952EB"/>
    <w:rsid w:val="00C95C8B"/>
    <w:rsid w:val="00C95CA6"/>
    <w:rsid w:val="00C9762A"/>
    <w:rsid w:val="00C97B6B"/>
    <w:rsid w:val="00CA3D33"/>
    <w:rsid w:val="00CA430C"/>
    <w:rsid w:val="00CA448E"/>
    <w:rsid w:val="00CA54F3"/>
    <w:rsid w:val="00CA61EA"/>
    <w:rsid w:val="00CA68BB"/>
    <w:rsid w:val="00CA7437"/>
    <w:rsid w:val="00CB0304"/>
    <w:rsid w:val="00CB12C2"/>
    <w:rsid w:val="00CB2322"/>
    <w:rsid w:val="00CB2C7D"/>
    <w:rsid w:val="00CB30F1"/>
    <w:rsid w:val="00CB5B74"/>
    <w:rsid w:val="00CB681E"/>
    <w:rsid w:val="00CB7093"/>
    <w:rsid w:val="00CC0011"/>
    <w:rsid w:val="00CC0248"/>
    <w:rsid w:val="00CC1878"/>
    <w:rsid w:val="00CC18AE"/>
    <w:rsid w:val="00CC1DE6"/>
    <w:rsid w:val="00CC2393"/>
    <w:rsid w:val="00CC29DB"/>
    <w:rsid w:val="00CC32D8"/>
    <w:rsid w:val="00CC45E8"/>
    <w:rsid w:val="00CC6330"/>
    <w:rsid w:val="00CC7EE2"/>
    <w:rsid w:val="00CD02F0"/>
    <w:rsid w:val="00CD0848"/>
    <w:rsid w:val="00CD250E"/>
    <w:rsid w:val="00CD34B4"/>
    <w:rsid w:val="00CD49C1"/>
    <w:rsid w:val="00CD5456"/>
    <w:rsid w:val="00CD5E7B"/>
    <w:rsid w:val="00CD6116"/>
    <w:rsid w:val="00CD7B07"/>
    <w:rsid w:val="00CE629D"/>
    <w:rsid w:val="00CE654F"/>
    <w:rsid w:val="00CE69FF"/>
    <w:rsid w:val="00CE7349"/>
    <w:rsid w:val="00CF25F8"/>
    <w:rsid w:val="00CF2DE3"/>
    <w:rsid w:val="00CF318B"/>
    <w:rsid w:val="00CF3C3D"/>
    <w:rsid w:val="00CF4D05"/>
    <w:rsid w:val="00CF6B57"/>
    <w:rsid w:val="00CF7F72"/>
    <w:rsid w:val="00D0040C"/>
    <w:rsid w:val="00D0141F"/>
    <w:rsid w:val="00D01C1F"/>
    <w:rsid w:val="00D02E1D"/>
    <w:rsid w:val="00D0366D"/>
    <w:rsid w:val="00D03DFE"/>
    <w:rsid w:val="00D04DEC"/>
    <w:rsid w:val="00D0659E"/>
    <w:rsid w:val="00D065BD"/>
    <w:rsid w:val="00D10C96"/>
    <w:rsid w:val="00D11845"/>
    <w:rsid w:val="00D11F58"/>
    <w:rsid w:val="00D13953"/>
    <w:rsid w:val="00D13AA2"/>
    <w:rsid w:val="00D1747D"/>
    <w:rsid w:val="00D17B93"/>
    <w:rsid w:val="00D17C9B"/>
    <w:rsid w:val="00D2018C"/>
    <w:rsid w:val="00D21429"/>
    <w:rsid w:val="00D22E87"/>
    <w:rsid w:val="00D23609"/>
    <w:rsid w:val="00D23CD1"/>
    <w:rsid w:val="00D24D7B"/>
    <w:rsid w:val="00D24EB0"/>
    <w:rsid w:val="00D25C8E"/>
    <w:rsid w:val="00D273F0"/>
    <w:rsid w:val="00D27E55"/>
    <w:rsid w:val="00D30747"/>
    <w:rsid w:val="00D30BCF"/>
    <w:rsid w:val="00D310A7"/>
    <w:rsid w:val="00D31B1E"/>
    <w:rsid w:val="00D31D7A"/>
    <w:rsid w:val="00D322D8"/>
    <w:rsid w:val="00D339DB"/>
    <w:rsid w:val="00D340E1"/>
    <w:rsid w:val="00D34DF9"/>
    <w:rsid w:val="00D3576D"/>
    <w:rsid w:val="00D358E0"/>
    <w:rsid w:val="00D364FC"/>
    <w:rsid w:val="00D40A9F"/>
    <w:rsid w:val="00D40F5D"/>
    <w:rsid w:val="00D41C6A"/>
    <w:rsid w:val="00D41EB7"/>
    <w:rsid w:val="00D42574"/>
    <w:rsid w:val="00D43D85"/>
    <w:rsid w:val="00D4573A"/>
    <w:rsid w:val="00D45E5E"/>
    <w:rsid w:val="00D46998"/>
    <w:rsid w:val="00D4799E"/>
    <w:rsid w:val="00D47FFB"/>
    <w:rsid w:val="00D53383"/>
    <w:rsid w:val="00D53CED"/>
    <w:rsid w:val="00D5406F"/>
    <w:rsid w:val="00D5505A"/>
    <w:rsid w:val="00D553F6"/>
    <w:rsid w:val="00D55725"/>
    <w:rsid w:val="00D5671E"/>
    <w:rsid w:val="00D56952"/>
    <w:rsid w:val="00D573CC"/>
    <w:rsid w:val="00D5747E"/>
    <w:rsid w:val="00D57724"/>
    <w:rsid w:val="00D60452"/>
    <w:rsid w:val="00D6076F"/>
    <w:rsid w:val="00D62137"/>
    <w:rsid w:val="00D625CF"/>
    <w:rsid w:val="00D6455B"/>
    <w:rsid w:val="00D657E9"/>
    <w:rsid w:val="00D70B18"/>
    <w:rsid w:val="00D71201"/>
    <w:rsid w:val="00D71BB6"/>
    <w:rsid w:val="00D72CA5"/>
    <w:rsid w:val="00D73342"/>
    <w:rsid w:val="00D75019"/>
    <w:rsid w:val="00D756AA"/>
    <w:rsid w:val="00D767E7"/>
    <w:rsid w:val="00D773F9"/>
    <w:rsid w:val="00D80372"/>
    <w:rsid w:val="00D80BAB"/>
    <w:rsid w:val="00D82C53"/>
    <w:rsid w:val="00D83A54"/>
    <w:rsid w:val="00D83C3B"/>
    <w:rsid w:val="00D847EC"/>
    <w:rsid w:val="00D85456"/>
    <w:rsid w:val="00D85940"/>
    <w:rsid w:val="00D9150D"/>
    <w:rsid w:val="00D93210"/>
    <w:rsid w:val="00D932B5"/>
    <w:rsid w:val="00D93789"/>
    <w:rsid w:val="00D93F6C"/>
    <w:rsid w:val="00D9418E"/>
    <w:rsid w:val="00D95209"/>
    <w:rsid w:val="00D96A0B"/>
    <w:rsid w:val="00D96C7B"/>
    <w:rsid w:val="00D97268"/>
    <w:rsid w:val="00D978D9"/>
    <w:rsid w:val="00DA02A8"/>
    <w:rsid w:val="00DA1EF3"/>
    <w:rsid w:val="00DA2347"/>
    <w:rsid w:val="00DA25AE"/>
    <w:rsid w:val="00DA32B0"/>
    <w:rsid w:val="00DA5109"/>
    <w:rsid w:val="00DA5AB1"/>
    <w:rsid w:val="00DA6252"/>
    <w:rsid w:val="00DA7094"/>
    <w:rsid w:val="00DA79E9"/>
    <w:rsid w:val="00DB2474"/>
    <w:rsid w:val="00DB3E5A"/>
    <w:rsid w:val="00DB4780"/>
    <w:rsid w:val="00DB5640"/>
    <w:rsid w:val="00DB6139"/>
    <w:rsid w:val="00DB6806"/>
    <w:rsid w:val="00DB6F78"/>
    <w:rsid w:val="00DC1E79"/>
    <w:rsid w:val="00DC1FB5"/>
    <w:rsid w:val="00DC5187"/>
    <w:rsid w:val="00DC53C4"/>
    <w:rsid w:val="00DC5AD9"/>
    <w:rsid w:val="00DC668F"/>
    <w:rsid w:val="00DC67FB"/>
    <w:rsid w:val="00DC6D07"/>
    <w:rsid w:val="00DC7669"/>
    <w:rsid w:val="00DC7A55"/>
    <w:rsid w:val="00DC7F82"/>
    <w:rsid w:val="00DD00C7"/>
    <w:rsid w:val="00DD01E2"/>
    <w:rsid w:val="00DD1760"/>
    <w:rsid w:val="00DD1F4E"/>
    <w:rsid w:val="00DD28DC"/>
    <w:rsid w:val="00DD2CA6"/>
    <w:rsid w:val="00DD4A4E"/>
    <w:rsid w:val="00DD6C5F"/>
    <w:rsid w:val="00DD75EA"/>
    <w:rsid w:val="00DE0097"/>
    <w:rsid w:val="00DE0A42"/>
    <w:rsid w:val="00DE237B"/>
    <w:rsid w:val="00DE33B0"/>
    <w:rsid w:val="00DE5122"/>
    <w:rsid w:val="00DE6313"/>
    <w:rsid w:val="00DE6C03"/>
    <w:rsid w:val="00DF1B15"/>
    <w:rsid w:val="00DF33C8"/>
    <w:rsid w:val="00DF404B"/>
    <w:rsid w:val="00DF5259"/>
    <w:rsid w:val="00DF5D2D"/>
    <w:rsid w:val="00DF7113"/>
    <w:rsid w:val="00DF71FB"/>
    <w:rsid w:val="00E0098E"/>
    <w:rsid w:val="00E01F74"/>
    <w:rsid w:val="00E02FC6"/>
    <w:rsid w:val="00E03853"/>
    <w:rsid w:val="00E0452C"/>
    <w:rsid w:val="00E06046"/>
    <w:rsid w:val="00E06067"/>
    <w:rsid w:val="00E064A2"/>
    <w:rsid w:val="00E077F6"/>
    <w:rsid w:val="00E10E98"/>
    <w:rsid w:val="00E11F1F"/>
    <w:rsid w:val="00E1225A"/>
    <w:rsid w:val="00E128BB"/>
    <w:rsid w:val="00E167F0"/>
    <w:rsid w:val="00E17DAF"/>
    <w:rsid w:val="00E207D6"/>
    <w:rsid w:val="00E20ABB"/>
    <w:rsid w:val="00E20ABF"/>
    <w:rsid w:val="00E20EAD"/>
    <w:rsid w:val="00E22196"/>
    <w:rsid w:val="00E22A01"/>
    <w:rsid w:val="00E23660"/>
    <w:rsid w:val="00E2568A"/>
    <w:rsid w:val="00E25B37"/>
    <w:rsid w:val="00E2632A"/>
    <w:rsid w:val="00E2664E"/>
    <w:rsid w:val="00E27E3A"/>
    <w:rsid w:val="00E30848"/>
    <w:rsid w:val="00E33471"/>
    <w:rsid w:val="00E334AE"/>
    <w:rsid w:val="00E33801"/>
    <w:rsid w:val="00E3457C"/>
    <w:rsid w:val="00E34846"/>
    <w:rsid w:val="00E358AD"/>
    <w:rsid w:val="00E36A85"/>
    <w:rsid w:val="00E370C3"/>
    <w:rsid w:val="00E37D74"/>
    <w:rsid w:val="00E401E2"/>
    <w:rsid w:val="00E40FE4"/>
    <w:rsid w:val="00E41A2C"/>
    <w:rsid w:val="00E42046"/>
    <w:rsid w:val="00E42446"/>
    <w:rsid w:val="00E42799"/>
    <w:rsid w:val="00E44EC0"/>
    <w:rsid w:val="00E45246"/>
    <w:rsid w:val="00E45A1B"/>
    <w:rsid w:val="00E46186"/>
    <w:rsid w:val="00E5087D"/>
    <w:rsid w:val="00E50CDE"/>
    <w:rsid w:val="00E518FE"/>
    <w:rsid w:val="00E51D85"/>
    <w:rsid w:val="00E521FB"/>
    <w:rsid w:val="00E53085"/>
    <w:rsid w:val="00E53531"/>
    <w:rsid w:val="00E54A10"/>
    <w:rsid w:val="00E55029"/>
    <w:rsid w:val="00E55750"/>
    <w:rsid w:val="00E57BC2"/>
    <w:rsid w:val="00E57C6B"/>
    <w:rsid w:val="00E620AE"/>
    <w:rsid w:val="00E62C67"/>
    <w:rsid w:val="00E62CB9"/>
    <w:rsid w:val="00E640F7"/>
    <w:rsid w:val="00E64572"/>
    <w:rsid w:val="00E648E6"/>
    <w:rsid w:val="00E64A45"/>
    <w:rsid w:val="00E64FCD"/>
    <w:rsid w:val="00E650A0"/>
    <w:rsid w:val="00E66AF2"/>
    <w:rsid w:val="00E66D72"/>
    <w:rsid w:val="00E70497"/>
    <w:rsid w:val="00E70FEE"/>
    <w:rsid w:val="00E743C5"/>
    <w:rsid w:val="00E74875"/>
    <w:rsid w:val="00E75036"/>
    <w:rsid w:val="00E75139"/>
    <w:rsid w:val="00E77BD0"/>
    <w:rsid w:val="00E82D9F"/>
    <w:rsid w:val="00E82FA9"/>
    <w:rsid w:val="00E83796"/>
    <w:rsid w:val="00E83DC9"/>
    <w:rsid w:val="00E86566"/>
    <w:rsid w:val="00E865EB"/>
    <w:rsid w:val="00E869C1"/>
    <w:rsid w:val="00E8728A"/>
    <w:rsid w:val="00E8795D"/>
    <w:rsid w:val="00E91986"/>
    <w:rsid w:val="00E926BB"/>
    <w:rsid w:val="00E945E1"/>
    <w:rsid w:val="00E94ED3"/>
    <w:rsid w:val="00E95DB3"/>
    <w:rsid w:val="00E967C4"/>
    <w:rsid w:val="00E97D8A"/>
    <w:rsid w:val="00E97F06"/>
    <w:rsid w:val="00EA0D7B"/>
    <w:rsid w:val="00EA0F84"/>
    <w:rsid w:val="00EA167C"/>
    <w:rsid w:val="00EA1C8A"/>
    <w:rsid w:val="00EA2F22"/>
    <w:rsid w:val="00EA4124"/>
    <w:rsid w:val="00EA46DF"/>
    <w:rsid w:val="00EA4B29"/>
    <w:rsid w:val="00EA513C"/>
    <w:rsid w:val="00EA5D2D"/>
    <w:rsid w:val="00EA6363"/>
    <w:rsid w:val="00EB0007"/>
    <w:rsid w:val="00EB27AB"/>
    <w:rsid w:val="00EB399A"/>
    <w:rsid w:val="00EB3BC5"/>
    <w:rsid w:val="00EB3F23"/>
    <w:rsid w:val="00EB41DC"/>
    <w:rsid w:val="00EB4BBA"/>
    <w:rsid w:val="00EB4FE6"/>
    <w:rsid w:val="00EC0196"/>
    <w:rsid w:val="00EC1449"/>
    <w:rsid w:val="00EC1B4E"/>
    <w:rsid w:val="00EC1D27"/>
    <w:rsid w:val="00EC2FF3"/>
    <w:rsid w:val="00EC3CB2"/>
    <w:rsid w:val="00EC4317"/>
    <w:rsid w:val="00EC5200"/>
    <w:rsid w:val="00EC5B7B"/>
    <w:rsid w:val="00EC744D"/>
    <w:rsid w:val="00EC7B20"/>
    <w:rsid w:val="00EC7E62"/>
    <w:rsid w:val="00ED0A58"/>
    <w:rsid w:val="00ED3B78"/>
    <w:rsid w:val="00ED3C38"/>
    <w:rsid w:val="00ED42D7"/>
    <w:rsid w:val="00ED7A14"/>
    <w:rsid w:val="00ED7DF0"/>
    <w:rsid w:val="00EE0E10"/>
    <w:rsid w:val="00EE30C4"/>
    <w:rsid w:val="00EE531C"/>
    <w:rsid w:val="00EE6978"/>
    <w:rsid w:val="00EE6C4E"/>
    <w:rsid w:val="00EF0D42"/>
    <w:rsid w:val="00EF3A32"/>
    <w:rsid w:val="00EF40C6"/>
    <w:rsid w:val="00EF40F7"/>
    <w:rsid w:val="00EF52CF"/>
    <w:rsid w:val="00EF56C6"/>
    <w:rsid w:val="00EF57DA"/>
    <w:rsid w:val="00EF65D7"/>
    <w:rsid w:val="00EF67D2"/>
    <w:rsid w:val="00EF727B"/>
    <w:rsid w:val="00EF7F40"/>
    <w:rsid w:val="00F00787"/>
    <w:rsid w:val="00F0120E"/>
    <w:rsid w:val="00F012F1"/>
    <w:rsid w:val="00F01668"/>
    <w:rsid w:val="00F02213"/>
    <w:rsid w:val="00F025A9"/>
    <w:rsid w:val="00F02F25"/>
    <w:rsid w:val="00F03B4A"/>
    <w:rsid w:val="00F03B69"/>
    <w:rsid w:val="00F0446A"/>
    <w:rsid w:val="00F0554B"/>
    <w:rsid w:val="00F06A2D"/>
    <w:rsid w:val="00F06B72"/>
    <w:rsid w:val="00F06EDF"/>
    <w:rsid w:val="00F10D54"/>
    <w:rsid w:val="00F113CE"/>
    <w:rsid w:val="00F11E1E"/>
    <w:rsid w:val="00F123ED"/>
    <w:rsid w:val="00F13EF8"/>
    <w:rsid w:val="00F14277"/>
    <w:rsid w:val="00F14462"/>
    <w:rsid w:val="00F1578E"/>
    <w:rsid w:val="00F1584B"/>
    <w:rsid w:val="00F16D03"/>
    <w:rsid w:val="00F202DD"/>
    <w:rsid w:val="00F25567"/>
    <w:rsid w:val="00F25AEA"/>
    <w:rsid w:val="00F26A0C"/>
    <w:rsid w:val="00F27E68"/>
    <w:rsid w:val="00F308FB"/>
    <w:rsid w:val="00F32C10"/>
    <w:rsid w:val="00F36F01"/>
    <w:rsid w:val="00F413AE"/>
    <w:rsid w:val="00F41620"/>
    <w:rsid w:val="00F41C05"/>
    <w:rsid w:val="00F4282A"/>
    <w:rsid w:val="00F42DB1"/>
    <w:rsid w:val="00F437E1"/>
    <w:rsid w:val="00F457B1"/>
    <w:rsid w:val="00F46AC9"/>
    <w:rsid w:val="00F51D27"/>
    <w:rsid w:val="00F52DA5"/>
    <w:rsid w:val="00F5384A"/>
    <w:rsid w:val="00F54BE1"/>
    <w:rsid w:val="00F57475"/>
    <w:rsid w:val="00F57A32"/>
    <w:rsid w:val="00F63223"/>
    <w:rsid w:val="00F638CF"/>
    <w:rsid w:val="00F6477A"/>
    <w:rsid w:val="00F66AA7"/>
    <w:rsid w:val="00F676A2"/>
    <w:rsid w:val="00F677D6"/>
    <w:rsid w:val="00F700A2"/>
    <w:rsid w:val="00F7066C"/>
    <w:rsid w:val="00F70A96"/>
    <w:rsid w:val="00F70F97"/>
    <w:rsid w:val="00F7157A"/>
    <w:rsid w:val="00F72F73"/>
    <w:rsid w:val="00F7345E"/>
    <w:rsid w:val="00F73FA4"/>
    <w:rsid w:val="00F74B02"/>
    <w:rsid w:val="00F74C97"/>
    <w:rsid w:val="00F74CFF"/>
    <w:rsid w:val="00F74D59"/>
    <w:rsid w:val="00F7578E"/>
    <w:rsid w:val="00F772E1"/>
    <w:rsid w:val="00F77CA9"/>
    <w:rsid w:val="00F80565"/>
    <w:rsid w:val="00F80FD3"/>
    <w:rsid w:val="00F81F2B"/>
    <w:rsid w:val="00F82EE9"/>
    <w:rsid w:val="00F836EE"/>
    <w:rsid w:val="00F83E05"/>
    <w:rsid w:val="00F85AFF"/>
    <w:rsid w:val="00F86516"/>
    <w:rsid w:val="00F86578"/>
    <w:rsid w:val="00F86D4C"/>
    <w:rsid w:val="00F91E74"/>
    <w:rsid w:val="00F91F0C"/>
    <w:rsid w:val="00F9248B"/>
    <w:rsid w:val="00F926FE"/>
    <w:rsid w:val="00F92B56"/>
    <w:rsid w:val="00F938CB"/>
    <w:rsid w:val="00F9461E"/>
    <w:rsid w:val="00F94991"/>
    <w:rsid w:val="00F95515"/>
    <w:rsid w:val="00F96146"/>
    <w:rsid w:val="00F96F5B"/>
    <w:rsid w:val="00F971C4"/>
    <w:rsid w:val="00FA089F"/>
    <w:rsid w:val="00FA0C1D"/>
    <w:rsid w:val="00FA0E84"/>
    <w:rsid w:val="00FA3370"/>
    <w:rsid w:val="00FA3887"/>
    <w:rsid w:val="00FA467E"/>
    <w:rsid w:val="00FA5B41"/>
    <w:rsid w:val="00FA61C6"/>
    <w:rsid w:val="00FA701A"/>
    <w:rsid w:val="00FB1067"/>
    <w:rsid w:val="00FB13BB"/>
    <w:rsid w:val="00FB24C5"/>
    <w:rsid w:val="00FB24EF"/>
    <w:rsid w:val="00FB28FD"/>
    <w:rsid w:val="00FB2CE8"/>
    <w:rsid w:val="00FB3201"/>
    <w:rsid w:val="00FB3D25"/>
    <w:rsid w:val="00FB44C7"/>
    <w:rsid w:val="00FB45C0"/>
    <w:rsid w:val="00FB51F0"/>
    <w:rsid w:val="00FB5A15"/>
    <w:rsid w:val="00FB612F"/>
    <w:rsid w:val="00FC0067"/>
    <w:rsid w:val="00FC04A3"/>
    <w:rsid w:val="00FC0807"/>
    <w:rsid w:val="00FC113B"/>
    <w:rsid w:val="00FC158B"/>
    <w:rsid w:val="00FC1A87"/>
    <w:rsid w:val="00FC1BA4"/>
    <w:rsid w:val="00FC2EB2"/>
    <w:rsid w:val="00FC47BA"/>
    <w:rsid w:val="00FC620C"/>
    <w:rsid w:val="00FC6A38"/>
    <w:rsid w:val="00FC78F0"/>
    <w:rsid w:val="00FC7CBF"/>
    <w:rsid w:val="00FC7EF4"/>
    <w:rsid w:val="00FD09C5"/>
    <w:rsid w:val="00FD1094"/>
    <w:rsid w:val="00FD1BA8"/>
    <w:rsid w:val="00FD20AC"/>
    <w:rsid w:val="00FD2C5B"/>
    <w:rsid w:val="00FD3281"/>
    <w:rsid w:val="00FD3939"/>
    <w:rsid w:val="00FD432F"/>
    <w:rsid w:val="00FD5579"/>
    <w:rsid w:val="00FD6F44"/>
    <w:rsid w:val="00FD70BB"/>
    <w:rsid w:val="00FD74DD"/>
    <w:rsid w:val="00FE0DCE"/>
    <w:rsid w:val="00FE1B5E"/>
    <w:rsid w:val="00FE25C9"/>
    <w:rsid w:val="00FE2648"/>
    <w:rsid w:val="00FE3088"/>
    <w:rsid w:val="00FE3B62"/>
    <w:rsid w:val="00FE4EB4"/>
    <w:rsid w:val="00FE6D25"/>
    <w:rsid w:val="00FF14A4"/>
    <w:rsid w:val="00FF21FD"/>
    <w:rsid w:val="00FF29F1"/>
    <w:rsid w:val="00FF30EC"/>
    <w:rsid w:val="00FF5508"/>
    <w:rsid w:val="00FF5DA0"/>
    <w:rsid w:val="00FF6B5F"/>
    <w:rsid w:val="00FF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7E0BE7"/>
  <w15:chartTrackingRefBased/>
  <w15:docId w15:val="{CAA8F949-9E96-3144-9671-EA5EA39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5A3"/>
    <w:rPr>
      <w:rFonts w:ascii="Arial" w:hAnsi="Arial" w:cs="Arial"/>
      <w:sz w:val="24"/>
      <w:szCs w:val="24"/>
      <w:lang w:eastAsia="en-US"/>
    </w:rPr>
  </w:style>
  <w:style w:type="paragraph" w:styleId="Heading1">
    <w:name w:val="heading 1"/>
    <w:basedOn w:val="Normal"/>
    <w:next w:val="Normal"/>
    <w:link w:val="Heading1Char"/>
    <w:qFormat/>
    <w:rsid w:val="00A31876"/>
    <w:pPr>
      <w:keepNext/>
      <w:outlineLvl w:val="0"/>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C0011"/>
    <w:pPr>
      <w:tabs>
        <w:tab w:val="right" w:pos="9360"/>
      </w:tabs>
      <w:suppressAutoHyphens/>
    </w:pPr>
    <w:rPr>
      <w:rFonts w:ascii="Times New Roman" w:hAnsi="Times New Roman" w:cs="Times New Roman"/>
      <w:sz w:val="20"/>
      <w:szCs w:val="20"/>
    </w:rPr>
  </w:style>
  <w:style w:type="paragraph" w:styleId="BalloonText">
    <w:name w:val="Balloon Text"/>
    <w:basedOn w:val="Normal"/>
    <w:semiHidden/>
    <w:rsid w:val="00DA7094"/>
    <w:rPr>
      <w:rFonts w:ascii="Tahoma" w:hAnsi="Tahoma" w:cs="Tahoma"/>
      <w:sz w:val="16"/>
      <w:szCs w:val="16"/>
    </w:rPr>
  </w:style>
  <w:style w:type="paragraph" w:styleId="Title">
    <w:name w:val="Title"/>
    <w:basedOn w:val="Normal"/>
    <w:qFormat/>
    <w:rsid w:val="00BD09A6"/>
    <w:pPr>
      <w:overflowPunct w:val="0"/>
      <w:autoSpaceDE w:val="0"/>
      <w:autoSpaceDN w:val="0"/>
      <w:adjustRightInd w:val="0"/>
      <w:jc w:val="center"/>
      <w:textAlignment w:val="baseline"/>
    </w:pPr>
    <w:rPr>
      <w:rFonts w:ascii="Times-Roman" w:hAnsi="Times-Roman" w:cs="Times New Roman"/>
      <w:b/>
      <w:color w:val="000000"/>
      <w:szCs w:val="20"/>
      <w:lang w:val="en-US"/>
    </w:rPr>
  </w:style>
  <w:style w:type="character" w:customStyle="1" w:styleId="CraigMortimer">
    <w:name w:val="Craig Mortimer"/>
    <w:semiHidden/>
    <w:rsid w:val="00357D06"/>
    <w:rPr>
      <w:rFonts w:ascii="Arial" w:hAnsi="Arial" w:cs="Arial" w:hint="default"/>
      <w:color w:val="000080"/>
      <w:sz w:val="24"/>
      <w:szCs w:val="24"/>
    </w:rPr>
  </w:style>
  <w:style w:type="character" w:customStyle="1" w:styleId="Heading1Char">
    <w:name w:val="Heading 1 Char"/>
    <w:link w:val="Heading1"/>
    <w:locked/>
    <w:rsid w:val="00A31876"/>
    <w:rPr>
      <w:rFonts w:ascii="Arial" w:hAnsi="Arial"/>
      <w:b/>
      <w:sz w:val="24"/>
      <w:lang w:val="en-GB" w:eastAsia="en-US" w:bidi="ar-SA"/>
    </w:rPr>
  </w:style>
  <w:style w:type="paragraph" w:customStyle="1" w:styleId="TitleBox01">
    <w:name w:val="Title Box 01"/>
    <w:basedOn w:val="Normal"/>
    <w:rsid w:val="00FB3D25"/>
    <w:pPr>
      <w:ind w:left="-228" w:firstLine="228"/>
    </w:pPr>
    <w:rPr>
      <w:rFonts w:cs="Times New Roman"/>
      <w:b/>
      <w:bCs/>
      <w:sz w:val="22"/>
    </w:rPr>
  </w:style>
  <w:style w:type="paragraph" w:styleId="NormalWeb">
    <w:name w:val="Normal (Web)"/>
    <w:basedOn w:val="Normal"/>
    <w:rsid w:val="00287EFC"/>
    <w:pPr>
      <w:spacing w:before="100" w:beforeAutospacing="1" w:after="100" w:afterAutospacing="1"/>
    </w:pPr>
    <w:rPr>
      <w:rFonts w:ascii="Times New Roman" w:hAnsi="Times New Roman" w:cs="Times New Roman"/>
      <w:lang w:eastAsia="en-GB"/>
    </w:rPr>
  </w:style>
  <w:style w:type="paragraph" w:customStyle="1" w:styleId="a">
    <w:basedOn w:val="Normal"/>
    <w:rsid w:val="00DC1FB5"/>
    <w:pPr>
      <w:spacing w:after="120" w:line="240" w:lineRule="exact"/>
    </w:pPr>
    <w:rPr>
      <w:rFonts w:ascii="Verdana" w:hAnsi="Verdana" w:cs="Verdana"/>
      <w:sz w:val="20"/>
      <w:szCs w:val="20"/>
      <w:lang w:val="en-US"/>
    </w:rPr>
  </w:style>
  <w:style w:type="character" w:customStyle="1" w:styleId="fieldblackboldnoborder1">
    <w:name w:val="fieldblackboldnoborder1"/>
    <w:rsid w:val="008C7E35"/>
    <w:rPr>
      <w:rFonts w:ascii="Tahoma" w:hAnsi="Tahoma" w:cs="Tahoma" w:hint="default"/>
      <w:b w:val="0"/>
      <w:bCs w:val="0"/>
      <w:color w:val="000000"/>
      <w:sz w:val="29"/>
      <w:szCs w:val="29"/>
      <w:bdr w:val="none" w:sz="0" w:space="0" w:color="auto" w:frame="1"/>
      <w:shd w:val="clear" w:color="auto" w:fill="FFFFFF"/>
    </w:rPr>
  </w:style>
  <w:style w:type="paragraph" w:customStyle="1" w:styleId="msolistparagraph0">
    <w:name w:val="msolistparagraph"/>
    <w:basedOn w:val="Normal"/>
    <w:rsid w:val="00564A59"/>
    <w:pPr>
      <w:ind w:left="720"/>
    </w:pPr>
    <w:rPr>
      <w:rFonts w:ascii="Calibri" w:hAnsi="Calibri" w:cs="Times New Roman"/>
      <w:sz w:val="22"/>
      <w:szCs w:val="22"/>
    </w:rPr>
  </w:style>
  <w:style w:type="paragraph" w:styleId="PlainText">
    <w:name w:val="Plain Text"/>
    <w:basedOn w:val="Normal"/>
    <w:rsid w:val="00A42D30"/>
    <w:rPr>
      <w:lang w:eastAsia="en-GB"/>
    </w:rPr>
  </w:style>
  <w:style w:type="paragraph" w:customStyle="1" w:styleId="CharChar1CharCharCharChar">
    <w:name w:val="Char Char1 Char Char Char Char"/>
    <w:basedOn w:val="Normal"/>
    <w:rsid w:val="00BC5529"/>
    <w:pPr>
      <w:spacing w:after="120" w:line="240" w:lineRule="exact"/>
    </w:pPr>
    <w:rPr>
      <w:rFonts w:ascii="Verdana" w:hAnsi="Verdana" w:cs="Verdana"/>
      <w:sz w:val="20"/>
      <w:szCs w:val="20"/>
      <w:lang w:val="en-US"/>
    </w:rPr>
  </w:style>
  <w:style w:type="character" w:styleId="Hyperlink">
    <w:name w:val="Hyperlink"/>
    <w:rsid w:val="008124B0"/>
    <w:rPr>
      <w:color w:val="0000FF"/>
      <w:u w:val="single"/>
    </w:rPr>
  </w:style>
  <w:style w:type="character" w:customStyle="1" w:styleId="apple-converted-space">
    <w:name w:val="apple-converted-space"/>
    <w:basedOn w:val="DefaultParagraphFont"/>
    <w:rsid w:val="007F447B"/>
  </w:style>
  <w:style w:type="character" w:styleId="Emphasis">
    <w:name w:val="Emphasis"/>
    <w:qFormat/>
    <w:rsid w:val="007F447B"/>
    <w:rPr>
      <w:i/>
      <w:iCs/>
    </w:rPr>
  </w:style>
  <w:style w:type="paragraph" w:styleId="ListParagraph">
    <w:name w:val="List Paragraph"/>
    <w:basedOn w:val="Normal"/>
    <w:uiPriority w:val="34"/>
    <w:qFormat/>
    <w:rsid w:val="004F5326"/>
    <w:pPr>
      <w:ind w:left="720"/>
      <w:contextualSpacing/>
    </w:pPr>
    <w:rPr>
      <w:rFonts w:ascii="Calibri" w:eastAsia="Calibri" w:hAnsi="Calibri" w:cs="Times New Roman"/>
      <w:sz w:val="22"/>
      <w:szCs w:val="22"/>
    </w:rPr>
  </w:style>
  <w:style w:type="paragraph" w:styleId="Header">
    <w:name w:val="header"/>
    <w:basedOn w:val="Normal"/>
    <w:link w:val="HeaderChar"/>
    <w:rsid w:val="00D42574"/>
    <w:pPr>
      <w:tabs>
        <w:tab w:val="center" w:pos="4513"/>
        <w:tab w:val="right" w:pos="9026"/>
      </w:tabs>
    </w:pPr>
  </w:style>
  <w:style w:type="character" w:customStyle="1" w:styleId="HeaderChar">
    <w:name w:val="Header Char"/>
    <w:link w:val="Header"/>
    <w:rsid w:val="00D42574"/>
    <w:rPr>
      <w:rFonts w:ascii="Arial" w:hAnsi="Arial" w:cs="Arial"/>
      <w:sz w:val="24"/>
      <w:szCs w:val="24"/>
      <w:lang w:eastAsia="en-US"/>
    </w:rPr>
  </w:style>
  <w:style w:type="paragraph" w:styleId="Footer">
    <w:name w:val="footer"/>
    <w:basedOn w:val="Normal"/>
    <w:link w:val="FooterChar"/>
    <w:uiPriority w:val="99"/>
    <w:rsid w:val="00D42574"/>
    <w:pPr>
      <w:tabs>
        <w:tab w:val="center" w:pos="4513"/>
        <w:tab w:val="right" w:pos="9026"/>
      </w:tabs>
    </w:pPr>
  </w:style>
  <w:style w:type="character" w:customStyle="1" w:styleId="FooterChar">
    <w:name w:val="Footer Char"/>
    <w:link w:val="Footer"/>
    <w:uiPriority w:val="99"/>
    <w:rsid w:val="00D42574"/>
    <w:rPr>
      <w:rFonts w:ascii="Arial" w:hAnsi="Arial" w:cs="Arial"/>
      <w:sz w:val="24"/>
      <w:szCs w:val="24"/>
      <w:lang w:eastAsia="en-US"/>
    </w:rPr>
  </w:style>
  <w:style w:type="character" w:styleId="CommentReference">
    <w:name w:val="annotation reference"/>
    <w:basedOn w:val="DefaultParagraphFont"/>
    <w:rsid w:val="00B01FA9"/>
    <w:rPr>
      <w:sz w:val="16"/>
      <w:szCs w:val="16"/>
    </w:rPr>
  </w:style>
  <w:style w:type="paragraph" w:styleId="CommentText">
    <w:name w:val="annotation text"/>
    <w:basedOn w:val="Normal"/>
    <w:link w:val="CommentTextChar"/>
    <w:rsid w:val="00B01FA9"/>
    <w:rPr>
      <w:sz w:val="20"/>
      <w:szCs w:val="20"/>
    </w:rPr>
  </w:style>
  <w:style w:type="character" w:customStyle="1" w:styleId="CommentTextChar">
    <w:name w:val="Comment Text Char"/>
    <w:basedOn w:val="DefaultParagraphFont"/>
    <w:link w:val="CommentText"/>
    <w:rsid w:val="00B01FA9"/>
    <w:rPr>
      <w:rFonts w:ascii="Arial" w:hAnsi="Arial" w:cs="Arial"/>
      <w:lang w:eastAsia="en-US"/>
    </w:rPr>
  </w:style>
  <w:style w:type="paragraph" w:styleId="CommentSubject">
    <w:name w:val="annotation subject"/>
    <w:basedOn w:val="CommentText"/>
    <w:next w:val="CommentText"/>
    <w:link w:val="CommentSubjectChar"/>
    <w:rsid w:val="00B01FA9"/>
    <w:rPr>
      <w:b/>
      <w:bCs/>
    </w:rPr>
  </w:style>
  <w:style w:type="character" w:customStyle="1" w:styleId="CommentSubjectChar">
    <w:name w:val="Comment Subject Char"/>
    <w:basedOn w:val="CommentTextChar"/>
    <w:link w:val="CommentSubject"/>
    <w:rsid w:val="00B01FA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643">
      <w:bodyDiv w:val="1"/>
      <w:marLeft w:val="0"/>
      <w:marRight w:val="0"/>
      <w:marTop w:val="0"/>
      <w:marBottom w:val="0"/>
      <w:divBdr>
        <w:top w:val="none" w:sz="0" w:space="0" w:color="auto"/>
        <w:left w:val="none" w:sz="0" w:space="0" w:color="auto"/>
        <w:bottom w:val="none" w:sz="0" w:space="0" w:color="auto"/>
        <w:right w:val="none" w:sz="0" w:space="0" w:color="auto"/>
      </w:divBdr>
    </w:div>
    <w:div w:id="121506408">
      <w:bodyDiv w:val="1"/>
      <w:marLeft w:val="0"/>
      <w:marRight w:val="0"/>
      <w:marTop w:val="0"/>
      <w:marBottom w:val="0"/>
      <w:divBdr>
        <w:top w:val="none" w:sz="0" w:space="0" w:color="auto"/>
        <w:left w:val="none" w:sz="0" w:space="0" w:color="auto"/>
        <w:bottom w:val="none" w:sz="0" w:space="0" w:color="auto"/>
        <w:right w:val="none" w:sz="0" w:space="0" w:color="auto"/>
      </w:divBdr>
    </w:div>
    <w:div w:id="281428376">
      <w:bodyDiv w:val="1"/>
      <w:marLeft w:val="0"/>
      <w:marRight w:val="0"/>
      <w:marTop w:val="0"/>
      <w:marBottom w:val="0"/>
      <w:divBdr>
        <w:top w:val="none" w:sz="0" w:space="0" w:color="auto"/>
        <w:left w:val="none" w:sz="0" w:space="0" w:color="auto"/>
        <w:bottom w:val="none" w:sz="0" w:space="0" w:color="auto"/>
        <w:right w:val="none" w:sz="0" w:space="0" w:color="auto"/>
      </w:divBdr>
      <w:divsChild>
        <w:div w:id="1378549877">
          <w:marLeft w:val="0"/>
          <w:marRight w:val="0"/>
          <w:marTop w:val="0"/>
          <w:marBottom w:val="0"/>
          <w:divBdr>
            <w:top w:val="none" w:sz="0" w:space="0" w:color="auto"/>
            <w:left w:val="none" w:sz="0" w:space="0" w:color="auto"/>
            <w:bottom w:val="none" w:sz="0" w:space="0" w:color="auto"/>
            <w:right w:val="none" w:sz="0" w:space="0" w:color="auto"/>
          </w:divBdr>
        </w:div>
      </w:divsChild>
    </w:div>
    <w:div w:id="301617626">
      <w:bodyDiv w:val="1"/>
      <w:marLeft w:val="0"/>
      <w:marRight w:val="0"/>
      <w:marTop w:val="0"/>
      <w:marBottom w:val="750"/>
      <w:divBdr>
        <w:top w:val="none" w:sz="0" w:space="0" w:color="auto"/>
        <w:left w:val="none" w:sz="0" w:space="0" w:color="auto"/>
        <w:bottom w:val="none" w:sz="0" w:space="0" w:color="auto"/>
        <w:right w:val="none" w:sz="0" w:space="0" w:color="auto"/>
      </w:divBdr>
      <w:divsChild>
        <w:div w:id="737555517">
          <w:marLeft w:val="0"/>
          <w:marRight w:val="0"/>
          <w:marTop w:val="0"/>
          <w:marBottom w:val="0"/>
          <w:divBdr>
            <w:top w:val="none" w:sz="0" w:space="0" w:color="auto"/>
            <w:left w:val="none" w:sz="0" w:space="0" w:color="auto"/>
            <w:bottom w:val="none" w:sz="0" w:space="0" w:color="auto"/>
            <w:right w:val="none" w:sz="0" w:space="0" w:color="auto"/>
          </w:divBdr>
          <w:divsChild>
            <w:div w:id="119568400">
              <w:marLeft w:val="0"/>
              <w:marRight w:val="0"/>
              <w:marTop w:val="0"/>
              <w:marBottom w:val="0"/>
              <w:divBdr>
                <w:top w:val="none" w:sz="0" w:space="0" w:color="auto"/>
                <w:left w:val="none" w:sz="0" w:space="0" w:color="auto"/>
                <w:bottom w:val="none" w:sz="0" w:space="0" w:color="auto"/>
                <w:right w:val="none" w:sz="0" w:space="0" w:color="auto"/>
              </w:divBdr>
              <w:divsChild>
                <w:div w:id="796534380">
                  <w:marLeft w:val="0"/>
                  <w:marRight w:val="0"/>
                  <w:marTop w:val="0"/>
                  <w:marBottom w:val="0"/>
                  <w:divBdr>
                    <w:top w:val="none" w:sz="0" w:space="0" w:color="auto"/>
                    <w:left w:val="none" w:sz="0" w:space="0" w:color="auto"/>
                    <w:bottom w:val="none" w:sz="0" w:space="0" w:color="auto"/>
                    <w:right w:val="none" w:sz="0" w:space="0" w:color="auto"/>
                  </w:divBdr>
                  <w:divsChild>
                    <w:div w:id="1101299579">
                      <w:marLeft w:val="0"/>
                      <w:marRight w:val="0"/>
                      <w:marTop w:val="0"/>
                      <w:marBottom w:val="0"/>
                      <w:divBdr>
                        <w:top w:val="none" w:sz="0" w:space="0" w:color="auto"/>
                        <w:left w:val="none" w:sz="0" w:space="0" w:color="auto"/>
                        <w:bottom w:val="none" w:sz="0" w:space="0" w:color="auto"/>
                        <w:right w:val="none" w:sz="0" w:space="0" w:color="auto"/>
                      </w:divBdr>
                      <w:divsChild>
                        <w:div w:id="1851329935">
                          <w:marLeft w:val="0"/>
                          <w:marRight w:val="0"/>
                          <w:marTop w:val="300"/>
                          <w:marBottom w:val="0"/>
                          <w:divBdr>
                            <w:top w:val="none" w:sz="0" w:space="0" w:color="auto"/>
                            <w:left w:val="none" w:sz="0" w:space="0" w:color="auto"/>
                            <w:bottom w:val="none" w:sz="0" w:space="0" w:color="auto"/>
                            <w:right w:val="none" w:sz="0" w:space="0" w:color="auto"/>
                          </w:divBdr>
                          <w:divsChild>
                            <w:div w:id="635985389">
                              <w:marLeft w:val="0"/>
                              <w:marRight w:val="0"/>
                              <w:marTop w:val="300"/>
                              <w:marBottom w:val="0"/>
                              <w:divBdr>
                                <w:top w:val="none" w:sz="0" w:space="0" w:color="auto"/>
                                <w:left w:val="none" w:sz="0" w:space="0" w:color="auto"/>
                                <w:bottom w:val="none" w:sz="0" w:space="0" w:color="auto"/>
                                <w:right w:val="none" w:sz="0" w:space="0" w:color="auto"/>
                              </w:divBdr>
                              <w:divsChild>
                                <w:div w:id="1324431455">
                                  <w:marLeft w:val="0"/>
                                  <w:marRight w:val="0"/>
                                  <w:marTop w:val="0"/>
                                  <w:marBottom w:val="0"/>
                                  <w:divBdr>
                                    <w:top w:val="none" w:sz="0" w:space="0" w:color="auto"/>
                                    <w:left w:val="none" w:sz="0" w:space="0" w:color="auto"/>
                                    <w:bottom w:val="none" w:sz="0" w:space="0" w:color="auto"/>
                                    <w:right w:val="none" w:sz="0" w:space="0" w:color="auto"/>
                                  </w:divBdr>
                                  <w:divsChild>
                                    <w:div w:id="1940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061701">
      <w:bodyDiv w:val="1"/>
      <w:marLeft w:val="0"/>
      <w:marRight w:val="0"/>
      <w:marTop w:val="0"/>
      <w:marBottom w:val="0"/>
      <w:divBdr>
        <w:top w:val="none" w:sz="0" w:space="0" w:color="auto"/>
        <w:left w:val="none" w:sz="0" w:space="0" w:color="auto"/>
        <w:bottom w:val="none" w:sz="0" w:space="0" w:color="auto"/>
        <w:right w:val="none" w:sz="0" w:space="0" w:color="auto"/>
      </w:divBdr>
      <w:divsChild>
        <w:div w:id="220865822">
          <w:marLeft w:val="0"/>
          <w:marRight w:val="0"/>
          <w:marTop w:val="0"/>
          <w:marBottom w:val="0"/>
          <w:divBdr>
            <w:top w:val="none" w:sz="0" w:space="0" w:color="auto"/>
            <w:left w:val="none" w:sz="0" w:space="0" w:color="auto"/>
            <w:bottom w:val="none" w:sz="0" w:space="0" w:color="auto"/>
            <w:right w:val="none" w:sz="0" w:space="0" w:color="auto"/>
          </w:divBdr>
        </w:div>
      </w:divsChild>
    </w:div>
    <w:div w:id="522863656">
      <w:bodyDiv w:val="1"/>
      <w:marLeft w:val="0"/>
      <w:marRight w:val="0"/>
      <w:marTop w:val="0"/>
      <w:marBottom w:val="0"/>
      <w:divBdr>
        <w:top w:val="none" w:sz="0" w:space="0" w:color="auto"/>
        <w:left w:val="none" w:sz="0" w:space="0" w:color="auto"/>
        <w:bottom w:val="none" w:sz="0" w:space="0" w:color="auto"/>
        <w:right w:val="none" w:sz="0" w:space="0" w:color="auto"/>
      </w:divBdr>
    </w:div>
    <w:div w:id="575408431">
      <w:bodyDiv w:val="1"/>
      <w:marLeft w:val="0"/>
      <w:marRight w:val="0"/>
      <w:marTop w:val="0"/>
      <w:marBottom w:val="0"/>
      <w:divBdr>
        <w:top w:val="none" w:sz="0" w:space="0" w:color="auto"/>
        <w:left w:val="none" w:sz="0" w:space="0" w:color="auto"/>
        <w:bottom w:val="none" w:sz="0" w:space="0" w:color="auto"/>
        <w:right w:val="none" w:sz="0" w:space="0" w:color="auto"/>
      </w:divBdr>
    </w:div>
    <w:div w:id="585304463">
      <w:bodyDiv w:val="1"/>
      <w:marLeft w:val="0"/>
      <w:marRight w:val="0"/>
      <w:marTop w:val="0"/>
      <w:marBottom w:val="0"/>
      <w:divBdr>
        <w:top w:val="none" w:sz="0" w:space="0" w:color="auto"/>
        <w:left w:val="none" w:sz="0" w:space="0" w:color="auto"/>
        <w:bottom w:val="none" w:sz="0" w:space="0" w:color="auto"/>
        <w:right w:val="none" w:sz="0" w:space="0" w:color="auto"/>
      </w:divBdr>
      <w:divsChild>
        <w:div w:id="131096317">
          <w:marLeft w:val="0"/>
          <w:marRight w:val="0"/>
          <w:marTop w:val="0"/>
          <w:marBottom w:val="0"/>
          <w:divBdr>
            <w:top w:val="none" w:sz="0" w:space="0" w:color="auto"/>
            <w:left w:val="none" w:sz="0" w:space="0" w:color="auto"/>
            <w:bottom w:val="none" w:sz="0" w:space="0" w:color="auto"/>
            <w:right w:val="none" w:sz="0" w:space="0" w:color="auto"/>
          </w:divBdr>
          <w:divsChild>
            <w:div w:id="192038420">
              <w:marLeft w:val="0"/>
              <w:marRight w:val="0"/>
              <w:marTop w:val="0"/>
              <w:marBottom w:val="0"/>
              <w:divBdr>
                <w:top w:val="none" w:sz="0" w:space="0" w:color="auto"/>
                <w:left w:val="none" w:sz="0" w:space="0" w:color="auto"/>
                <w:bottom w:val="none" w:sz="0" w:space="0" w:color="auto"/>
                <w:right w:val="none" w:sz="0" w:space="0" w:color="auto"/>
              </w:divBdr>
              <w:divsChild>
                <w:div w:id="112483475">
                  <w:marLeft w:val="0"/>
                  <w:marRight w:val="0"/>
                  <w:marTop w:val="0"/>
                  <w:marBottom w:val="0"/>
                  <w:divBdr>
                    <w:top w:val="none" w:sz="0" w:space="0" w:color="auto"/>
                    <w:left w:val="none" w:sz="0" w:space="0" w:color="auto"/>
                    <w:bottom w:val="none" w:sz="0" w:space="0" w:color="auto"/>
                    <w:right w:val="none" w:sz="0" w:space="0" w:color="auto"/>
                  </w:divBdr>
                  <w:divsChild>
                    <w:div w:id="155998578">
                      <w:marLeft w:val="0"/>
                      <w:marRight w:val="0"/>
                      <w:marTop w:val="0"/>
                      <w:marBottom w:val="0"/>
                      <w:divBdr>
                        <w:top w:val="none" w:sz="0" w:space="0" w:color="auto"/>
                        <w:left w:val="none" w:sz="0" w:space="0" w:color="auto"/>
                        <w:bottom w:val="none" w:sz="0" w:space="0" w:color="auto"/>
                        <w:right w:val="none" w:sz="0" w:space="0" w:color="auto"/>
                      </w:divBdr>
                      <w:divsChild>
                        <w:div w:id="15943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4840">
      <w:bodyDiv w:val="1"/>
      <w:marLeft w:val="0"/>
      <w:marRight w:val="0"/>
      <w:marTop w:val="0"/>
      <w:marBottom w:val="0"/>
      <w:divBdr>
        <w:top w:val="none" w:sz="0" w:space="0" w:color="auto"/>
        <w:left w:val="none" w:sz="0" w:space="0" w:color="auto"/>
        <w:bottom w:val="none" w:sz="0" w:space="0" w:color="auto"/>
        <w:right w:val="none" w:sz="0" w:space="0" w:color="auto"/>
      </w:divBdr>
    </w:div>
    <w:div w:id="786388543">
      <w:bodyDiv w:val="1"/>
      <w:marLeft w:val="0"/>
      <w:marRight w:val="0"/>
      <w:marTop w:val="0"/>
      <w:marBottom w:val="0"/>
      <w:divBdr>
        <w:top w:val="none" w:sz="0" w:space="0" w:color="auto"/>
        <w:left w:val="none" w:sz="0" w:space="0" w:color="auto"/>
        <w:bottom w:val="none" w:sz="0" w:space="0" w:color="auto"/>
        <w:right w:val="none" w:sz="0" w:space="0" w:color="auto"/>
      </w:divBdr>
      <w:divsChild>
        <w:div w:id="1850488760">
          <w:marLeft w:val="0"/>
          <w:marRight w:val="0"/>
          <w:marTop w:val="0"/>
          <w:marBottom w:val="0"/>
          <w:divBdr>
            <w:top w:val="none" w:sz="0" w:space="0" w:color="auto"/>
            <w:left w:val="none" w:sz="0" w:space="0" w:color="auto"/>
            <w:bottom w:val="none" w:sz="0" w:space="0" w:color="auto"/>
            <w:right w:val="none" w:sz="0" w:space="0" w:color="auto"/>
          </w:divBdr>
          <w:divsChild>
            <w:div w:id="632711932">
              <w:marLeft w:val="0"/>
              <w:marRight w:val="0"/>
              <w:marTop w:val="0"/>
              <w:marBottom w:val="0"/>
              <w:divBdr>
                <w:top w:val="none" w:sz="0" w:space="0" w:color="auto"/>
                <w:left w:val="none" w:sz="0" w:space="0" w:color="auto"/>
                <w:bottom w:val="none" w:sz="0" w:space="0" w:color="auto"/>
                <w:right w:val="none" w:sz="0" w:space="0" w:color="auto"/>
              </w:divBdr>
            </w:div>
            <w:div w:id="20891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195">
      <w:bodyDiv w:val="1"/>
      <w:marLeft w:val="0"/>
      <w:marRight w:val="0"/>
      <w:marTop w:val="0"/>
      <w:marBottom w:val="0"/>
      <w:divBdr>
        <w:top w:val="none" w:sz="0" w:space="0" w:color="auto"/>
        <w:left w:val="none" w:sz="0" w:space="0" w:color="auto"/>
        <w:bottom w:val="none" w:sz="0" w:space="0" w:color="auto"/>
        <w:right w:val="none" w:sz="0" w:space="0" w:color="auto"/>
      </w:divBdr>
      <w:divsChild>
        <w:div w:id="1459177138">
          <w:marLeft w:val="0"/>
          <w:marRight w:val="0"/>
          <w:marTop w:val="0"/>
          <w:marBottom w:val="0"/>
          <w:divBdr>
            <w:top w:val="none" w:sz="0" w:space="0" w:color="auto"/>
            <w:left w:val="none" w:sz="0" w:space="0" w:color="auto"/>
            <w:bottom w:val="none" w:sz="0" w:space="0" w:color="auto"/>
            <w:right w:val="none" w:sz="0" w:space="0" w:color="auto"/>
          </w:divBdr>
        </w:div>
      </w:divsChild>
    </w:div>
    <w:div w:id="890842097">
      <w:bodyDiv w:val="1"/>
      <w:marLeft w:val="0"/>
      <w:marRight w:val="0"/>
      <w:marTop w:val="0"/>
      <w:marBottom w:val="0"/>
      <w:divBdr>
        <w:top w:val="none" w:sz="0" w:space="0" w:color="auto"/>
        <w:left w:val="none" w:sz="0" w:space="0" w:color="auto"/>
        <w:bottom w:val="none" w:sz="0" w:space="0" w:color="auto"/>
        <w:right w:val="none" w:sz="0" w:space="0" w:color="auto"/>
      </w:divBdr>
    </w:div>
    <w:div w:id="891305338">
      <w:bodyDiv w:val="1"/>
      <w:marLeft w:val="0"/>
      <w:marRight w:val="0"/>
      <w:marTop w:val="0"/>
      <w:marBottom w:val="0"/>
      <w:divBdr>
        <w:top w:val="none" w:sz="0" w:space="0" w:color="auto"/>
        <w:left w:val="none" w:sz="0" w:space="0" w:color="auto"/>
        <w:bottom w:val="none" w:sz="0" w:space="0" w:color="auto"/>
        <w:right w:val="none" w:sz="0" w:space="0" w:color="auto"/>
      </w:divBdr>
      <w:divsChild>
        <w:div w:id="1190949557">
          <w:marLeft w:val="0"/>
          <w:marRight w:val="0"/>
          <w:marTop w:val="0"/>
          <w:marBottom w:val="0"/>
          <w:divBdr>
            <w:top w:val="none" w:sz="0" w:space="0" w:color="auto"/>
            <w:left w:val="none" w:sz="0" w:space="0" w:color="auto"/>
            <w:bottom w:val="none" w:sz="0" w:space="0" w:color="auto"/>
            <w:right w:val="none" w:sz="0" w:space="0" w:color="auto"/>
          </w:divBdr>
          <w:divsChild>
            <w:div w:id="1571311997">
              <w:marLeft w:val="0"/>
              <w:marRight w:val="0"/>
              <w:marTop w:val="150"/>
              <w:marBottom w:val="0"/>
              <w:divBdr>
                <w:top w:val="single" w:sz="6" w:space="0" w:color="CCCCCC"/>
                <w:left w:val="single" w:sz="6" w:space="0" w:color="CCCCCC"/>
                <w:bottom w:val="single" w:sz="6" w:space="0" w:color="CCCCCC"/>
                <w:right w:val="single" w:sz="6" w:space="0" w:color="CCCCCC"/>
              </w:divBdr>
              <w:divsChild>
                <w:div w:id="1783067855">
                  <w:marLeft w:val="0"/>
                  <w:marRight w:val="0"/>
                  <w:marTop w:val="0"/>
                  <w:marBottom w:val="0"/>
                  <w:divBdr>
                    <w:top w:val="none" w:sz="0" w:space="0" w:color="auto"/>
                    <w:left w:val="none" w:sz="0" w:space="0" w:color="auto"/>
                    <w:bottom w:val="none" w:sz="0" w:space="0" w:color="auto"/>
                    <w:right w:val="none" w:sz="0" w:space="0" w:color="auto"/>
                  </w:divBdr>
                  <w:divsChild>
                    <w:div w:id="2008555528">
                      <w:marLeft w:val="0"/>
                      <w:marRight w:val="-5700"/>
                      <w:marTop w:val="0"/>
                      <w:marBottom w:val="0"/>
                      <w:divBdr>
                        <w:top w:val="none" w:sz="0" w:space="0" w:color="auto"/>
                        <w:left w:val="none" w:sz="0" w:space="0" w:color="auto"/>
                        <w:bottom w:val="none" w:sz="0" w:space="0" w:color="auto"/>
                        <w:right w:val="none" w:sz="0" w:space="0" w:color="auto"/>
                      </w:divBdr>
                      <w:divsChild>
                        <w:div w:id="1345401395">
                          <w:marLeft w:val="300"/>
                          <w:marRight w:val="6000"/>
                          <w:marTop w:val="150"/>
                          <w:marBottom w:val="0"/>
                          <w:divBdr>
                            <w:top w:val="none" w:sz="0" w:space="0" w:color="auto"/>
                            <w:left w:val="none" w:sz="0" w:space="0" w:color="auto"/>
                            <w:bottom w:val="none" w:sz="0" w:space="0" w:color="auto"/>
                            <w:right w:val="none" w:sz="0" w:space="0" w:color="auto"/>
                          </w:divBdr>
                          <w:divsChild>
                            <w:div w:id="1306159734">
                              <w:marLeft w:val="0"/>
                              <w:marRight w:val="0"/>
                              <w:marTop w:val="0"/>
                              <w:marBottom w:val="0"/>
                              <w:divBdr>
                                <w:top w:val="none" w:sz="0" w:space="0" w:color="auto"/>
                                <w:left w:val="none" w:sz="0" w:space="0" w:color="auto"/>
                                <w:bottom w:val="none" w:sz="0" w:space="0" w:color="auto"/>
                                <w:right w:val="none" w:sz="0" w:space="0" w:color="auto"/>
                              </w:divBdr>
                              <w:divsChild>
                                <w:div w:id="20489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7714">
      <w:bodyDiv w:val="1"/>
      <w:marLeft w:val="0"/>
      <w:marRight w:val="0"/>
      <w:marTop w:val="0"/>
      <w:marBottom w:val="0"/>
      <w:divBdr>
        <w:top w:val="none" w:sz="0" w:space="0" w:color="auto"/>
        <w:left w:val="none" w:sz="0" w:space="0" w:color="auto"/>
        <w:bottom w:val="none" w:sz="0" w:space="0" w:color="auto"/>
        <w:right w:val="none" w:sz="0" w:space="0" w:color="auto"/>
      </w:divBdr>
    </w:div>
    <w:div w:id="1274747074">
      <w:bodyDiv w:val="1"/>
      <w:marLeft w:val="0"/>
      <w:marRight w:val="0"/>
      <w:marTop w:val="0"/>
      <w:marBottom w:val="0"/>
      <w:divBdr>
        <w:top w:val="none" w:sz="0" w:space="0" w:color="auto"/>
        <w:left w:val="none" w:sz="0" w:space="0" w:color="auto"/>
        <w:bottom w:val="none" w:sz="0" w:space="0" w:color="auto"/>
        <w:right w:val="none" w:sz="0" w:space="0" w:color="auto"/>
      </w:divBdr>
    </w:div>
    <w:div w:id="1292397561">
      <w:bodyDiv w:val="1"/>
      <w:marLeft w:val="0"/>
      <w:marRight w:val="0"/>
      <w:marTop w:val="0"/>
      <w:marBottom w:val="0"/>
      <w:divBdr>
        <w:top w:val="none" w:sz="0" w:space="0" w:color="auto"/>
        <w:left w:val="none" w:sz="0" w:space="0" w:color="auto"/>
        <w:bottom w:val="none" w:sz="0" w:space="0" w:color="auto"/>
        <w:right w:val="none" w:sz="0" w:space="0" w:color="auto"/>
      </w:divBdr>
    </w:div>
    <w:div w:id="1397315813">
      <w:bodyDiv w:val="1"/>
      <w:marLeft w:val="0"/>
      <w:marRight w:val="0"/>
      <w:marTop w:val="0"/>
      <w:marBottom w:val="0"/>
      <w:divBdr>
        <w:top w:val="none" w:sz="0" w:space="0" w:color="auto"/>
        <w:left w:val="none" w:sz="0" w:space="0" w:color="auto"/>
        <w:bottom w:val="none" w:sz="0" w:space="0" w:color="auto"/>
        <w:right w:val="none" w:sz="0" w:space="0" w:color="auto"/>
      </w:divBdr>
    </w:div>
    <w:div w:id="1529761259">
      <w:bodyDiv w:val="1"/>
      <w:marLeft w:val="0"/>
      <w:marRight w:val="0"/>
      <w:marTop w:val="0"/>
      <w:marBottom w:val="0"/>
      <w:divBdr>
        <w:top w:val="none" w:sz="0" w:space="0" w:color="auto"/>
        <w:left w:val="none" w:sz="0" w:space="0" w:color="auto"/>
        <w:bottom w:val="none" w:sz="0" w:space="0" w:color="auto"/>
        <w:right w:val="none" w:sz="0" w:space="0" w:color="auto"/>
      </w:divBdr>
    </w:div>
    <w:div w:id="1799374579">
      <w:bodyDiv w:val="1"/>
      <w:marLeft w:val="0"/>
      <w:marRight w:val="0"/>
      <w:marTop w:val="0"/>
      <w:marBottom w:val="0"/>
      <w:divBdr>
        <w:top w:val="none" w:sz="0" w:space="0" w:color="auto"/>
        <w:left w:val="none" w:sz="0" w:space="0" w:color="auto"/>
        <w:bottom w:val="none" w:sz="0" w:space="0" w:color="auto"/>
        <w:right w:val="none" w:sz="0" w:space="0" w:color="auto"/>
      </w:divBdr>
    </w:div>
    <w:div w:id="1817139353">
      <w:bodyDiv w:val="1"/>
      <w:marLeft w:val="0"/>
      <w:marRight w:val="0"/>
      <w:marTop w:val="0"/>
      <w:marBottom w:val="0"/>
      <w:divBdr>
        <w:top w:val="none" w:sz="0" w:space="0" w:color="auto"/>
        <w:left w:val="none" w:sz="0" w:space="0" w:color="auto"/>
        <w:bottom w:val="none" w:sz="0" w:space="0" w:color="auto"/>
        <w:right w:val="none" w:sz="0" w:space="0" w:color="auto"/>
      </w:divBdr>
    </w:div>
    <w:div w:id="2012367998">
      <w:bodyDiv w:val="1"/>
      <w:marLeft w:val="0"/>
      <w:marRight w:val="0"/>
      <w:marTop w:val="0"/>
      <w:marBottom w:val="0"/>
      <w:divBdr>
        <w:top w:val="none" w:sz="0" w:space="0" w:color="auto"/>
        <w:left w:val="none" w:sz="0" w:space="0" w:color="auto"/>
        <w:bottom w:val="none" w:sz="0" w:space="0" w:color="auto"/>
        <w:right w:val="none" w:sz="0" w:space="0" w:color="auto"/>
      </w:divBdr>
    </w:div>
    <w:div w:id="2073309347">
      <w:bodyDiv w:val="1"/>
      <w:marLeft w:val="0"/>
      <w:marRight w:val="0"/>
      <w:marTop w:val="0"/>
      <w:marBottom w:val="0"/>
      <w:divBdr>
        <w:top w:val="none" w:sz="0" w:space="0" w:color="auto"/>
        <w:left w:val="none" w:sz="0" w:space="0" w:color="auto"/>
        <w:bottom w:val="none" w:sz="0" w:space="0" w:color="auto"/>
        <w:right w:val="none" w:sz="0" w:space="0" w:color="auto"/>
      </w:divBdr>
      <w:divsChild>
        <w:div w:id="613094101">
          <w:marLeft w:val="0"/>
          <w:marRight w:val="0"/>
          <w:marTop w:val="0"/>
          <w:marBottom w:val="0"/>
          <w:divBdr>
            <w:top w:val="none" w:sz="0" w:space="0" w:color="auto"/>
            <w:left w:val="none" w:sz="0" w:space="0" w:color="auto"/>
            <w:bottom w:val="none" w:sz="0" w:space="0" w:color="auto"/>
            <w:right w:val="none" w:sz="0" w:space="0" w:color="auto"/>
          </w:divBdr>
        </w:div>
      </w:divsChild>
    </w:div>
    <w:div w:id="2079159779">
      <w:bodyDiv w:val="1"/>
      <w:marLeft w:val="0"/>
      <w:marRight w:val="0"/>
      <w:marTop w:val="0"/>
      <w:marBottom w:val="0"/>
      <w:divBdr>
        <w:top w:val="none" w:sz="0" w:space="0" w:color="auto"/>
        <w:left w:val="none" w:sz="0" w:space="0" w:color="auto"/>
        <w:bottom w:val="none" w:sz="0" w:space="0" w:color="auto"/>
        <w:right w:val="none" w:sz="0" w:space="0" w:color="auto"/>
      </w:divBdr>
      <w:divsChild>
        <w:div w:id="691371556">
          <w:marLeft w:val="0"/>
          <w:marRight w:val="0"/>
          <w:marTop w:val="0"/>
          <w:marBottom w:val="0"/>
          <w:divBdr>
            <w:top w:val="none" w:sz="0" w:space="0" w:color="auto"/>
            <w:left w:val="none" w:sz="0" w:space="0" w:color="auto"/>
            <w:bottom w:val="none" w:sz="0" w:space="0" w:color="auto"/>
            <w:right w:val="none" w:sz="0" w:space="0" w:color="auto"/>
          </w:divBdr>
        </w:div>
        <w:div w:id="1488664299">
          <w:marLeft w:val="0"/>
          <w:marRight w:val="0"/>
          <w:marTop w:val="0"/>
          <w:marBottom w:val="0"/>
          <w:divBdr>
            <w:top w:val="none" w:sz="0" w:space="0" w:color="auto"/>
            <w:left w:val="none" w:sz="0" w:space="0" w:color="auto"/>
            <w:bottom w:val="none" w:sz="0" w:space="0" w:color="auto"/>
            <w:right w:val="none" w:sz="0" w:space="0" w:color="auto"/>
          </w:divBdr>
        </w:div>
        <w:div w:id="1520269974">
          <w:marLeft w:val="0"/>
          <w:marRight w:val="0"/>
          <w:marTop w:val="0"/>
          <w:marBottom w:val="0"/>
          <w:divBdr>
            <w:top w:val="none" w:sz="0" w:space="0" w:color="auto"/>
            <w:left w:val="none" w:sz="0" w:space="0" w:color="auto"/>
            <w:bottom w:val="none" w:sz="0" w:space="0" w:color="auto"/>
            <w:right w:val="none" w:sz="0" w:space="0" w:color="auto"/>
          </w:divBdr>
          <w:divsChild>
            <w:div w:id="760761325">
              <w:marLeft w:val="0"/>
              <w:marRight w:val="0"/>
              <w:marTop w:val="0"/>
              <w:marBottom w:val="0"/>
              <w:divBdr>
                <w:top w:val="none" w:sz="0" w:space="0" w:color="auto"/>
                <w:left w:val="none" w:sz="0" w:space="0" w:color="auto"/>
                <w:bottom w:val="none" w:sz="0" w:space="0" w:color="auto"/>
                <w:right w:val="none" w:sz="0" w:space="0" w:color="auto"/>
              </w:divBdr>
              <w:divsChild>
                <w:div w:id="87873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9386">
                      <w:marLeft w:val="0"/>
                      <w:marRight w:val="0"/>
                      <w:marTop w:val="0"/>
                      <w:marBottom w:val="0"/>
                      <w:divBdr>
                        <w:top w:val="none" w:sz="0" w:space="0" w:color="auto"/>
                        <w:left w:val="none" w:sz="0" w:space="0" w:color="auto"/>
                        <w:bottom w:val="none" w:sz="0" w:space="0" w:color="auto"/>
                        <w:right w:val="none" w:sz="0" w:space="0" w:color="auto"/>
                      </w:divBdr>
                      <w:divsChild>
                        <w:div w:id="1704937535">
                          <w:marLeft w:val="0"/>
                          <w:marRight w:val="0"/>
                          <w:marTop w:val="0"/>
                          <w:marBottom w:val="0"/>
                          <w:divBdr>
                            <w:top w:val="none" w:sz="0" w:space="0" w:color="auto"/>
                            <w:left w:val="none" w:sz="0" w:space="0" w:color="auto"/>
                            <w:bottom w:val="none" w:sz="0" w:space="0" w:color="auto"/>
                            <w:right w:val="none" w:sz="0" w:space="0" w:color="auto"/>
                          </w:divBdr>
                          <w:divsChild>
                            <w:div w:id="10110779">
                              <w:marLeft w:val="0"/>
                              <w:marRight w:val="0"/>
                              <w:marTop w:val="0"/>
                              <w:marBottom w:val="0"/>
                              <w:divBdr>
                                <w:top w:val="none" w:sz="0" w:space="0" w:color="auto"/>
                                <w:left w:val="none" w:sz="0" w:space="0" w:color="auto"/>
                                <w:bottom w:val="none" w:sz="0" w:space="0" w:color="auto"/>
                                <w:right w:val="none" w:sz="0" w:space="0" w:color="auto"/>
                              </w:divBdr>
                            </w:div>
                            <w:div w:id="161704312">
                              <w:marLeft w:val="0"/>
                              <w:marRight w:val="0"/>
                              <w:marTop w:val="0"/>
                              <w:marBottom w:val="0"/>
                              <w:divBdr>
                                <w:top w:val="none" w:sz="0" w:space="0" w:color="auto"/>
                                <w:left w:val="none" w:sz="0" w:space="0" w:color="auto"/>
                                <w:bottom w:val="none" w:sz="0" w:space="0" w:color="auto"/>
                                <w:right w:val="none" w:sz="0" w:space="0" w:color="auto"/>
                              </w:divBdr>
                            </w:div>
                            <w:div w:id="182210316">
                              <w:marLeft w:val="0"/>
                              <w:marRight w:val="0"/>
                              <w:marTop w:val="0"/>
                              <w:marBottom w:val="0"/>
                              <w:divBdr>
                                <w:top w:val="none" w:sz="0" w:space="0" w:color="auto"/>
                                <w:left w:val="none" w:sz="0" w:space="0" w:color="auto"/>
                                <w:bottom w:val="none" w:sz="0" w:space="0" w:color="auto"/>
                                <w:right w:val="none" w:sz="0" w:space="0" w:color="auto"/>
                              </w:divBdr>
                            </w:div>
                            <w:div w:id="203298249">
                              <w:marLeft w:val="0"/>
                              <w:marRight w:val="0"/>
                              <w:marTop w:val="0"/>
                              <w:marBottom w:val="0"/>
                              <w:divBdr>
                                <w:top w:val="none" w:sz="0" w:space="0" w:color="auto"/>
                                <w:left w:val="none" w:sz="0" w:space="0" w:color="auto"/>
                                <w:bottom w:val="none" w:sz="0" w:space="0" w:color="auto"/>
                                <w:right w:val="none" w:sz="0" w:space="0" w:color="auto"/>
                              </w:divBdr>
                            </w:div>
                            <w:div w:id="398990369">
                              <w:marLeft w:val="0"/>
                              <w:marRight w:val="0"/>
                              <w:marTop w:val="0"/>
                              <w:marBottom w:val="0"/>
                              <w:divBdr>
                                <w:top w:val="none" w:sz="0" w:space="0" w:color="auto"/>
                                <w:left w:val="none" w:sz="0" w:space="0" w:color="auto"/>
                                <w:bottom w:val="none" w:sz="0" w:space="0" w:color="auto"/>
                                <w:right w:val="none" w:sz="0" w:space="0" w:color="auto"/>
                              </w:divBdr>
                            </w:div>
                            <w:div w:id="600799894">
                              <w:marLeft w:val="0"/>
                              <w:marRight w:val="0"/>
                              <w:marTop w:val="0"/>
                              <w:marBottom w:val="0"/>
                              <w:divBdr>
                                <w:top w:val="none" w:sz="0" w:space="0" w:color="auto"/>
                                <w:left w:val="none" w:sz="0" w:space="0" w:color="auto"/>
                                <w:bottom w:val="none" w:sz="0" w:space="0" w:color="auto"/>
                                <w:right w:val="none" w:sz="0" w:space="0" w:color="auto"/>
                              </w:divBdr>
                            </w:div>
                            <w:div w:id="787512019">
                              <w:marLeft w:val="0"/>
                              <w:marRight w:val="0"/>
                              <w:marTop w:val="0"/>
                              <w:marBottom w:val="0"/>
                              <w:divBdr>
                                <w:top w:val="none" w:sz="0" w:space="0" w:color="auto"/>
                                <w:left w:val="none" w:sz="0" w:space="0" w:color="auto"/>
                                <w:bottom w:val="none" w:sz="0" w:space="0" w:color="auto"/>
                                <w:right w:val="none" w:sz="0" w:space="0" w:color="auto"/>
                              </w:divBdr>
                            </w:div>
                            <w:div w:id="878126209">
                              <w:marLeft w:val="0"/>
                              <w:marRight w:val="0"/>
                              <w:marTop w:val="0"/>
                              <w:marBottom w:val="0"/>
                              <w:divBdr>
                                <w:top w:val="none" w:sz="0" w:space="0" w:color="auto"/>
                                <w:left w:val="none" w:sz="0" w:space="0" w:color="auto"/>
                                <w:bottom w:val="none" w:sz="0" w:space="0" w:color="auto"/>
                                <w:right w:val="none" w:sz="0" w:space="0" w:color="auto"/>
                              </w:divBdr>
                            </w:div>
                            <w:div w:id="1029406121">
                              <w:marLeft w:val="0"/>
                              <w:marRight w:val="0"/>
                              <w:marTop w:val="0"/>
                              <w:marBottom w:val="0"/>
                              <w:divBdr>
                                <w:top w:val="none" w:sz="0" w:space="0" w:color="auto"/>
                                <w:left w:val="none" w:sz="0" w:space="0" w:color="auto"/>
                                <w:bottom w:val="none" w:sz="0" w:space="0" w:color="auto"/>
                                <w:right w:val="none" w:sz="0" w:space="0" w:color="auto"/>
                              </w:divBdr>
                            </w:div>
                            <w:div w:id="1220703647">
                              <w:marLeft w:val="0"/>
                              <w:marRight w:val="0"/>
                              <w:marTop w:val="0"/>
                              <w:marBottom w:val="0"/>
                              <w:divBdr>
                                <w:top w:val="none" w:sz="0" w:space="0" w:color="auto"/>
                                <w:left w:val="none" w:sz="0" w:space="0" w:color="auto"/>
                                <w:bottom w:val="none" w:sz="0" w:space="0" w:color="auto"/>
                                <w:right w:val="none" w:sz="0" w:space="0" w:color="auto"/>
                              </w:divBdr>
                            </w:div>
                            <w:div w:id="1281299677">
                              <w:marLeft w:val="0"/>
                              <w:marRight w:val="0"/>
                              <w:marTop w:val="0"/>
                              <w:marBottom w:val="0"/>
                              <w:divBdr>
                                <w:top w:val="none" w:sz="0" w:space="0" w:color="auto"/>
                                <w:left w:val="none" w:sz="0" w:space="0" w:color="auto"/>
                                <w:bottom w:val="none" w:sz="0" w:space="0" w:color="auto"/>
                                <w:right w:val="none" w:sz="0" w:space="0" w:color="auto"/>
                              </w:divBdr>
                            </w:div>
                            <w:div w:id="1957986301">
                              <w:marLeft w:val="0"/>
                              <w:marRight w:val="0"/>
                              <w:marTop w:val="0"/>
                              <w:marBottom w:val="0"/>
                              <w:divBdr>
                                <w:top w:val="none" w:sz="0" w:space="0" w:color="auto"/>
                                <w:left w:val="none" w:sz="0" w:space="0" w:color="auto"/>
                                <w:bottom w:val="none" w:sz="0" w:space="0" w:color="auto"/>
                                <w:right w:val="none" w:sz="0" w:space="0" w:color="auto"/>
                              </w:divBdr>
                            </w:div>
                            <w:div w:id="21132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7127">
          <w:marLeft w:val="0"/>
          <w:marRight w:val="0"/>
          <w:marTop w:val="0"/>
          <w:marBottom w:val="0"/>
          <w:divBdr>
            <w:top w:val="none" w:sz="0" w:space="0" w:color="auto"/>
            <w:left w:val="none" w:sz="0" w:space="0" w:color="auto"/>
            <w:bottom w:val="none" w:sz="0" w:space="0" w:color="auto"/>
            <w:right w:val="none" w:sz="0" w:space="0" w:color="auto"/>
          </w:divBdr>
        </w:div>
        <w:div w:id="1833325727">
          <w:marLeft w:val="0"/>
          <w:marRight w:val="0"/>
          <w:marTop w:val="0"/>
          <w:marBottom w:val="0"/>
          <w:divBdr>
            <w:top w:val="none" w:sz="0" w:space="0" w:color="auto"/>
            <w:left w:val="none" w:sz="0" w:space="0" w:color="auto"/>
            <w:bottom w:val="none" w:sz="0" w:space="0" w:color="auto"/>
            <w:right w:val="none" w:sz="0" w:space="0" w:color="auto"/>
          </w:divBdr>
        </w:div>
      </w:divsChild>
    </w:div>
    <w:div w:id="21094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BBBF-57E4-49CE-AAF7-15692C6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Royal Marsden NHS Foundation Trust</vt:lpstr>
    </vt:vector>
  </TitlesOfParts>
  <Company>rmh</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Marsden NHS Foundation Trust</dc:title>
  <dc:subject/>
  <dc:creator>mortimerc</dc:creator>
  <cp:keywords/>
  <cp:lastModifiedBy>Craig Mortimer</cp:lastModifiedBy>
  <cp:revision>5</cp:revision>
  <cp:lastPrinted>2017-03-30T13:53:00Z</cp:lastPrinted>
  <dcterms:created xsi:type="dcterms:W3CDTF">2021-08-31T12:53:00Z</dcterms:created>
  <dcterms:modified xsi:type="dcterms:W3CDTF">2021-09-01T09:45:00Z</dcterms:modified>
</cp:coreProperties>
</file>